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584F0" w14:textId="250C4FFE" w:rsidR="002B1C0B" w:rsidRPr="00A82548" w:rsidRDefault="002B1C0B" w:rsidP="3A1DDA77">
      <w:pPr>
        <w:tabs>
          <w:tab w:val="center" w:pos="3949"/>
          <w:tab w:val="left" w:pos="4390"/>
        </w:tabs>
        <w:rPr>
          <w:rFonts w:cstheme="minorHAnsi"/>
        </w:rPr>
      </w:pPr>
      <w:r w:rsidRPr="00A82548">
        <w:rPr>
          <w:rFonts w:cstheme="minorHAnsi"/>
        </w:rPr>
        <w:tab/>
      </w:r>
      <w:r w:rsidRPr="00A82548">
        <w:rPr>
          <w:rFonts w:cstheme="minorHAnsi"/>
        </w:rPr>
        <w:tab/>
      </w:r>
    </w:p>
    <w:p w14:paraId="55DBF4B7" w14:textId="41CBFB87" w:rsidR="08DA89A8" w:rsidRPr="00A82548" w:rsidRDefault="08DA89A8" w:rsidP="579BCB3C">
      <w:pPr>
        <w:jc w:val="center"/>
        <w:rPr>
          <w:rFonts w:cstheme="minorHAnsi"/>
          <w:b/>
          <w:bCs/>
          <w:sz w:val="36"/>
          <w:szCs w:val="36"/>
          <w:lang w:val="it-IT"/>
        </w:rPr>
      </w:pPr>
      <w:r w:rsidRPr="00A82548">
        <w:rPr>
          <w:rFonts w:cstheme="minorHAnsi"/>
          <w:b/>
          <w:bCs/>
          <w:sz w:val="36"/>
          <w:szCs w:val="36"/>
          <w:lang w:val="it-IT"/>
        </w:rPr>
        <w:t>Rebooting the Food System: Call Nazionale per Progetti Giovanili su Agroecologia e Giustizia Alimentare</w:t>
      </w:r>
    </w:p>
    <w:p w14:paraId="2CF2308A" w14:textId="5E7302B3" w:rsidR="579BCB3C" w:rsidRPr="00A82548" w:rsidRDefault="579BCB3C" w:rsidP="579BCB3C">
      <w:pPr>
        <w:jc w:val="center"/>
        <w:rPr>
          <w:rFonts w:cstheme="minorHAnsi"/>
          <w:b/>
          <w:bCs/>
          <w:sz w:val="36"/>
          <w:szCs w:val="36"/>
          <w:lang w:val="it-IT"/>
        </w:rPr>
      </w:pPr>
    </w:p>
    <w:p w14:paraId="4FDA2DA1" w14:textId="7E9CAFB9" w:rsidR="08DA89A8" w:rsidRPr="00A82548" w:rsidRDefault="08DA89A8" w:rsidP="579BCB3C">
      <w:pPr>
        <w:jc w:val="center"/>
        <w:rPr>
          <w:rFonts w:cstheme="minorHAnsi"/>
          <w:sz w:val="36"/>
          <w:szCs w:val="36"/>
          <w:lang w:val="it-IT"/>
        </w:rPr>
      </w:pPr>
      <w:r w:rsidRPr="00A82548">
        <w:rPr>
          <w:rFonts w:cstheme="minorHAnsi"/>
          <w:b/>
          <w:bCs/>
          <w:sz w:val="36"/>
          <w:szCs w:val="36"/>
          <w:lang w:val="it-IT"/>
        </w:rPr>
        <w:t>Termine per la presentazione delle domande di contributo:</w:t>
      </w:r>
      <w:r w:rsidRPr="00A82548">
        <w:rPr>
          <w:rFonts w:cstheme="minorHAnsi"/>
          <w:sz w:val="36"/>
          <w:szCs w:val="36"/>
          <w:lang w:val="it-IT"/>
        </w:rPr>
        <w:t xml:space="preserve"> </w:t>
      </w:r>
    </w:p>
    <w:p w14:paraId="1C05BC70" w14:textId="45CE7ED9" w:rsidR="08DA89A8" w:rsidRPr="00A82548" w:rsidRDefault="00792046" w:rsidP="579BCB3C">
      <w:pPr>
        <w:jc w:val="center"/>
        <w:rPr>
          <w:rFonts w:cstheme="minorHAnsi"/>
          <w:sz w:val="36"/>
          <w:szCs w:val="36"/>
          <w:lang w:val="it-IT"/>
        </w:rPr>
      </w:pPr>
      <w:r w:rsidRPr="00A82548">
        <w:rPr>
          <w:rFonts w:cstheme="minorHAnsi"/>
          <w:sz w:val="36"/>
          <w:szCs w:val="36"/>
          <w:lang w:val="it-IT"/>
        </w:rPr>
        <w:t>15 maggio</w:t>
      </w:r>
      <w:r w:rsidR="08DA89A8" w:rsidRPr="00A82548">
        <w:rPr>
          <w:rFonts w:cstheme="minorHAnsi"/>
          <w:sz w:val="36"/>
          <w:szCs w:val="36"/>
          <w:lang w:val="it-IT"/>
        </w:rPr>
        <w:t xml:space="preserve"> 2026 ore 23:59 CET</w:t>
      </w:r>
      <w:r w:rsidR="08DA89A8" w:rsidRPr="00A82548">
        <w:rPr>
          <w:rFonts w:cstheme="minorHAnsi"/>
        </w:rPr>
        <w:br/>
      </w:r>
      <w:r w:rsidR="08DA89A8" w:rsidRPr="00A82548">
        <w:rPr>
          <w:rFonts w:cstheme="minorHAnsi"/>
          <w:sz w:val="36"/>
          <w:szCs w:val="36"/>
          <w:lang w:val="it-IT"/>
        </w:rPr>
        <w:t xml:space="preserve"> </w:t>
      </w:r>
    </w:p>
    <w:p w14:paraId="183B4845" w14:textId="5CD9CC7F" w:rsidR="08DA89A8" w:rsidRPr="00A82548" w:rsidRDefault="08DA89A8" w:rsidP="579BCB3C">
      <w:pPr>
        <w:jc w:val="center"/>
        <w:rPr>
          <w:rFonts w:cstheme="minorHAnsi"/>
          <w:lang w:val="it-IT"/>
        </w:rPr>
      </w:pPr>
      <w:r w:rsidRPr="00A82548">
        <w:rPr>
          <w:rFonts w:cstheme="minorHAnsi"/>
          <w:b/>
          <w:bCs/>
          <w:sz w:val="36"/>
          <w:szCs w:val="36"/>
          <w:lang w:val="it-IT"/>
        </w:rPr>
        <w:t>Riferimento:</w:t>
      </w:r>
      <w:r w:rsidRPr="00A82548">
        <w:rPr>
          <w:rFonts w:cstheme="minorHAnsi"/>
          <w:sz w:val="36"/>
          <w:szCs w:val="36"/>
          <w:lang w:val="it-IT"/>
        </w:rPr>
        <w:t xml:space="preserve"> EuropeAid/173998/DH/ACT/Multi</w:t>
      </w:r>
      <w:r w:rsidRPr="00A82548">
        <w:rPr>
          <w:rFonts w:cstheme="minorHAnsi"/>
        </w:rPr>
        <w:br/>
      </w:r>
      <w:r w:rsidRPr="00A82548">
        <w:rPr>
          <w:rFonts w:cstheme="minorHAnsi"/>
          <w:lang w:val="it-IT"/>
        </w:rPr>
        <w:t xml:space="preserve"> </w:t>
      </w:r>
    </w:p>
    <w:p w14:paraId="247BD94A" w14:textId="2E71F3EB" w:rsidR="579BCB3C" w:rsidRPr="00A82548" w:rsidRDefault="579BCB3C" w:rsidP="579BCB3C">
      <w:pPr>
        <w:jc w:val="center"/>
        <w:rPr>
          <w:rFonts w:cstheme="minorHAnsi"/>
          <w:lang w:val="it-IT"/>
        </w:rPr>
      </w:pPr>
    </w:p>
    <w:p w14:paraId="72E361DB" w14:textId="7574E199" w:rsidR="002B1C0B" w:rsidRPr="00A82548" w:rsidDel="003B49ED" w:rsidRDefault="001CAE3E" w:rsidP="001CAE3E">
      <w:pPr>
        <w:pStyle w:val="Paragrafoelenco"/>
        <w:numPr>
          <w:ilvl w:val="0"/>
          <w:numId w:val="16"/>
        </w:numPr>
        <w:spacing w:beforeAutospacing="1" w:after="0" w:afterAutospacing="1" w:line="240" w:lineRule="auto"/>
        <w:rPr>
          <w:rFonts w:eastAsiaTheme="minorEastAsia" w:cstheme="minorHAnsi"/>
          <w:b/>
          <w:bCs/>
          <w:sz w:val="27"/>
          <w:szCs w:val="27"/>
          <w:lang w:val="en-GB" w:eastAsia="it-IT"/>
        </w:rPr>
      </w:pPr>
      <w:r w:rsidRPr="00A82548">
        <w:rPr>
          <w:rFonts w:eastAsiaTheme="minorEastAsia" w:cstheme="minorHAnsi"/>
          <w:b/>
          <w:bCs/>
          <w:sz w:val="27"/>
          <w:szCs w:val="27"/>
          <w:lang w:val="en-GB" w:eastAsia="it-IT"/>
        </w:rPr>
        <w:t>Premessa</w:t>
      </w:r>
    </w:p>
    <w:p w14:paraId="6EBF564C" w14:textId="1354D2C1" w:rsidR="77BA9EB2" w:rsidRPr="00A82548" w:rsidRDefault="77BA9EB2" w:rsidP="579BCB3C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 xml:space="preserve">Mani Tese ETS, nell’ambito del progetto europeo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“Rebooting the Food System: Youth Engagement for Agroecology and Due Diligence”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, co-finanziato dal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programma DEAR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 della Commissione Europea, promu</w:t>
      </w:r>
      <w:r w:rsidR="00792046" w:rsidRPr="00A82548">
        <w:rPr>
          <w:rFonts w:eastAsia="Calibri" w:cstheme="minorHAnsi"/>
          <w:sz w:val="24"/>
          <w:szCs w:val="24"/>
          <w:lang w:val="it-IT"/>
        </w:rPr>
        <w:t xml:space="preserve">ove il presente bando nazionale, che mira 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a supportare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organizzazioni della società civile italiane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, con comprovata esperienza nel coinvolgimento di giovani tra i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15 e i 35 anni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, nella realizzazione di attività sui temi della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giustizia alimentare e dell’agroecologia</w:t>
      </w:r>
      <w:r w:rsidRPr="00A82548">
        <w:rPr>
          <w:rFonts w:eastAsia="Calibri" w:cstheme="minorHAnsi"/>
          <w:sz w:val="24"/>
          <w:szCs w:val="24"/>
          <w:lang w:val="it-IT"/>
        </w:rPr>
        <w:t>, promuovendo percorsi strutturati di educazione</w:t>
      </w:r>
      <w:r w:rsidR="00792046" w:rsidRPr="00A82548">
        <w:rPr>
          <w:rFonts w:eastAsia="Calibri" w:cstheme="minorHAnsi"/>
          <w:sz w:val="24"/>
          <w:szCs w:val="24"/>
          <w:lang w:val="it-IT"/>
        </w:rPr>
        <w:t xml:space="preserve"> alla cittadinanza globale</w:t>
      </w:r>
      <w:r w:rsidRPr="00A82548">
        <w:rPr>
          <w:rFonts w:eastAsia="Calibri" w:cstheme="minorHAnsi"/>
          <w:sz w:val="24"/>
          <w:szCs w:val="24"/>
          <w:lang w:val="it-IT"/>
        </w:rPr>
        <w:t>, partecipazione e attivazione giovanile.</w:t>
      </w:r>
    </w:p>
    <w:p w14:paraId="7CB36E37" w14:textId="42195074" w:rsidR="77BA9EB2" w:rsidRPr="00A82548" w:rsidRDefault="77BA9EB2" w:rsidP="579BCB3C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Per “Candidato” si intende l’organizzazione che presenta la proposta, firma il contratto con Mani Tese ETS, riceve il contributo e gestisce direttamente l’attuazione delle attività previste, incluse rendicontazione e monitoraggio.</w:t>
      </w:r>
    </w:p>
    <w:p w14:paraId="34F13A38" w14:textId="386298E4" w:rsidR="002B1C0B" w:rsidRPr="00A82548" w:rsidRDefault="77BA9EB2" w:rsidP="579BCB3C">
      <w:pPr>
        <w:spacing w:before="100" w:beforeAutospacing="1" w:after="100" w:afterAutospacing="1" w:line="240" w:lineRule="auto"/>
        <w:jc w:val="both"/>
        <w:rPr>
          <w:rFonts w:eastAsiaTheme="minorEastAsia" w:cstheme="minorHAnsi"/>
          <w:b/>
          <w:bCs/>
          <w:sz w:val="27"/>
          <w:szCs w:val="27"/>
          <w:lang w:val="it-IT" w:eastAsia="it-IT"/>
        </w:rPr>
      </w:pPr>
      <w:r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2</w:t>
      </w:r>
      <w:r w:rsidR="402196CD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 xml:space="preserve">. </w:t>
      </w:r>
      <w:r w:rsidR="13807DFC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 xml:space="preserve">Il </w:t>
      </w:r>
      <w:r w:rsidR="0848D4CF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Contesto</w:t>
      </w:r>
    </w:p>
    <w:p w14:paraId="549F2F79" w14:textId="77777777" w:rsidR="00792046" w:rsidRPr="00A82548" w:rsidRDefault="00792046" w:rsidP="00792046">
      <w:pPr>
        <w:pStyle w:val="NormaleWeb"/>
        <w:rPr>
          <w:rFonts w:asciiTheme="minorHAnsi" w:hAnsiTheme="minorHAnsi" w:cstheme="minorHAnsi"/>
        </w:rPr>
      </w:pPr>
      <w:r w:rsidRPr="00A82548">
        <w:rPr>
          <w:rFonts w:asciiTheme="minorHAnsi" w:hAnsiTheme="minorHAnsi" w:cstheme="minorHAnsi"/>
        </w:rPr>
        <w:t>L’attuale sistema alimentare globale è caratterizzato da una forte concentrazione di potere economico in capo a un numero ristretto di grandi attori, con conseguenze rilevanti in termini di impatti ambientali, sociali e di tutela dei diritti umani. Tale modello, di natura prevalentemente estrattiva, contribuisce all’accentuarsi delle disuguaglianze, al degrado degli ecosistemi e all’aggravarsi della crisi climatica.</w:t>
      </w:r>
    </w:p>
    <w:p w14:paraId="79ED2592" w14:textId="77777777" w:rsidR="00792046" w:rsidRPr="00A82548" w:rsidRDefault="00792046" w:rsidP="00792046">
      <w:pPr>
        <w:pStyle w:val="NormaleWeb"/>
        <w:rPr>
          <w:rFonts w:asciiTheme="minorHAnsi" w:hAnsiTheme="minorHAnsi" w:cstheme="minorHAnsi"/>
        </w:rPr>
      </w:pPr>
      <w:r w:rsidRPr="00A82548">
        <w:rPr>
          <w:rFonts w:asciiTheme="minorHAnsi" w:hAnsiTheme="minorHAnsi" w:cstheme="minorHAnsi"/>
        </w:rPr>
        <w:t>Sebbene iniziative come il Green Deal europeo e la strategia Farm to Fork rappresentino passi significativi verso la sostenibilità, il processo di transizione verso sistemi agricoli equi, resilienti e sostenibili risulta ancora parziale e frammentato.</w:t>
      </w:r>
    </w:p>
    <w:p w14:paraId="0B8941FF" w14:textId="2F608BD4" w:rsidR="67E75EDD" w:rsidRPr="00A82548" w:rsidRDefault="00792046" w:rsidP="00792046">
      <w:pPr>
        <w:pStyle w:val="NormaleWeb"/>
        <w:rPr>
          <w:rFonts w:asciiTheme="minorHAnsi" w:hAnsiTheme="minorHAnsi" w:cstheme="minorHAnsi"/>
        </w:rPr>
      </w:pPr>
      <w:r w:rsidRPr="00A82548">
        <w:rPr>
          <w:rFonts w:asciiTheme="minorHAnsi" w:hAnsiTheme="minorHAnsi" w:cstheme="minorHAnsi"/>
        </w:rPr>
        <w:t xml:space="preserve">In questo contesto, il progetto “Rebooting the Food System” si propone di contribuire a una trasformazione sistemica dei modelli alimentari europei, promuovendo l’agroecologia quale </w:t>
      </w:r>
      <w:r w:rsidRPr="00A82548">
        <w:rPr>
          <w:rFonts w:asciiTheme="minorHAnsi" w:hAnsiTheme="minorHAnsi" w:cstheme="minorHAnsi"/>
        </w:rPr>
        <w:lastRenderedPageBreak/>
        <w:t>approccio integrato, sostenibile e socialmente equo. Un ruolo centrale è attribuito alle giovani generazioni europee, riconosciute come attori strategici nel promuovere e sostenere processi di cambiamento a livello locale e globale.</w:t>
      </w:r>
    </w:p>
    <w:p w14:paraId="30322B0A" w14:textId="5992D266" w:rsidR="67E75EDD" w:rsidRPr="00A82548" w:rsidRDefault="0848D4CF" w:rsidP="579BCB3C">
      <w:pPr>
        <w:spacing w:before="240" w:beforeAutospacing="1" w:after="240" w:afterAutospacing="1" w:line="240" w:lineRule="auto"/>
        <w:jc w:val="both"/>
        <w:rPr>
          <w:rFonts w:eastAsiaTheme="minorEastAsia" w:cstheme="minorHAnsi"/>
          <w:sz w:val="24"/>
          <w:szCs w:val="24"/>
          <w:lang w:val="it-IT"/>
        </w:rPr>
      </w:pPr>
      <w:r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3</w:t>
      </w:r>
      <w:r w:rsidR="577A1ED8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. Obiettiv</w:t>
      </w:r>
      <w:r w:rsidR="0F5D4F8F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i</w:t>
      </w:r>
      <w:r w:rsidR="577A1ED8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 xml:space="preserve"> della call</w:t>
      </w:r>
    </w:p>
    <w:p w14:paraId="46003583" w14:textId="5C11CB10" w:rsidR="00792046" w:rsidRPr="00A82548" w:rsidRDefault="00792046" w:rsidP="00792046">
      <w:pPr>
        <w:pStyle w:val="NormaleWeb"/>
        <w:rPr>
          <w:rFonts w:asciiTheme="minorHAnsi" w:hAnsiTheme="minorHAnsi" w:cstheme="minorHAnsi"/>
        </w:rPr>
      </w:pPr>
      <w:r w:rsidRPr="00A82548">
        <w:rPr>
          <w:rFonts w:asciiTheme="minorHAnsi" w:hAnsiTheme="minorHAnsi" w:cstheme="minorHAnsi"/>
        </w:rPr>
        <w:t>La call è volta a sostenere iniziative capaci di attivare e valorizzare il ruolo delle giovani generazioni, in particolare nella fascia 15–35 anni, riconoscendone il potenziale come agenti di cambiamento. I progetti selezionati dovranno contribuire alla diffusione di modelli alimentari più sostenibili ed equi, promuovendo al contempo una maggiore consapevolezza sui temi dell’agroecologia, della crisi climatica e della tutela dei diritti. Le proposte dovranno inoltre favorire percorsi di attivazione a livello locale, stimolando la partecipazione civica e iniziative di advocacy, e incoraggiare comportamenti orientati a un consumo alimentare più responsabile e consapevole</w:t>
      </w:r>
    </w:p>
    <w:p w14:paraId="52146A5C" w14:textId="3E2B45FF" w:rsidR="546B2E72" w:rsidRPr="00A82548" w:rsidRDefault="546B2E72" w:rsidP="579BCB3C">
      <w:pPr>
        <w:spacing w:before="240" w:after="240"/>
        <w:rPr>
          <w:rFonts w:cstheme="minorHAnsi"/>
          <w:b/>
          <w:bCs/>
          <w:sz w:val="24"/>
          <w:szCs w:val="24"/>
          <w:lang w:val="it-IT"/>
        </w:rPr>
      </w:pPr>
      <w:r w:rsidRPr="00A82548">
        <w:rPr>
          <w:rFonts w:cstheme="minorHAnsi"/>
          <w:b/>
          <w:bCs/>
          <w:sz w:val="24"/>
          <w:szCs w:val="24"/>
          <w:lang w:val="it-IT"/>
        </w:rPr>
        <w:t>Obiettivi specifici:</w:t>
      </w:r>
    </w:p>
    <w:p w14:paraId="7233C576" w14:textId="09F7682B" w:rsidR="546B2E72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cstheme="minorHAnsi"/>
          <w:sz w:val="24"/>
          <w:szCs w:val="24"/>
          <w:lang w:val="en-GB"/>
        </w:rPr>
      </w:pPr>
      <w:r w:rsidRPr="00A82548">
        <w:rPr>
          <w:rFonts w:cstheme="minorHAnsi"/>
          <w:sz w:val="24"/>
          <w:szCs w:val="24"/>
          <w:lang w:val="en-GB"/>
        </w:rPr>
        <w:t xml:space="preserve">Coinvolgere giovani tra i </w:t>
      </w:r>
      <w:r w:rsidRPr="00A82548">
        <w:rPr>
          <w:rFonts w:cstheme="minorHAnsi"/>
          <w:b/>
          <w:bCs/>
          <w:sz w:val="24"/>
          <w:szCs w:val="24"/>
          <w:lang w:val="en-GB"/>
        </w:rPr>
        <w:t>15 e i 35 anni</w:t>
      </w:r>
      <w:r w:rsidRPr="00A82548">
        <w:rPr>
          <w:rFonts w:cstheme="minorHAnsi"/>
          <w:sz w:val="24"/>
          <w:szCs w:val="24"/>
          <w:lang w:val="en-GB"/>
        </w:rPr>
        <w:t xml:space="preserve">, in particolare quelli meno sensibilizzati, in percorsi educativi sulla giustizia alimentare, agroecologia e responsabilità d’impresa. </w:t>
      </w:r>
    </w:p>
    <w:p w14:paraId="4B92A1DF" w14:textId="66406F03" w:rsidR="546B2E72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cstheme="minorHAnsi"/>
          <w:sz w:val="24"/>
          <w:szCs w:val="24"/>
          <w:lang w:val="en-GB"/>
        </w:rPr>
      </w:pPr>
      <w:r w:rsidRPr="00A82548">
        <w:rPr>
          <w:rFonts w:cstheme="minorHAnsi"/>
          <w:sz w:val="24"/>
          <w:szCs w:val="24"/>
          <w:lang w:val="en-GB"/>
        </w:rPr>
        <w:t xml:space="preserve">Diffondere campagne e materiali del progetto </w:t>
      </w:r>
      <w:r w:rsidRPr="00A82548">
        <w:rPr>
          <w:rFonts w:cstheme="minorHAnsi"/>
          <w:i/>
          <w:iCs/>
          <w:sz w:val="24"/>
          <w:szCs w:val="24"/>
          <w:lang w:val="en-GB"/>
        </w:rPr>
        <w:t>Rebooting the Food System</w:t>
      </w:r>
      <w:r w:rsidRPr="00A82548">
        <w:rPr>
          <w:rFonts w:cstheme="minorHAnsi"/>
          <w:sz w:val="24"/>
          <w:szCs w:val="24"/>
          <w:lang w:val="en-GB"/>
        </w:rPr>
        <w:t xml:space="preserve">, rafforzando la consapevolezza e il protagonismo giovanile. </w:t>
      </w:r>
    </w:p>
    <w:p w14:paraId="6BE1B254" w14:textId="4B706E64" w:rsidR="546B2E72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cstheme="minorHAnsi"/>
          <w:sz w:val="24"/>
          <w:szCs w:val="24"/>
          <w:lang w:val="en-GB"/>
        </w:rPr>
      </w:pPr>
      <w:r w:rsidRPr="00A82548">
        <w:rPr>
          <w:rFonts w:cstheme="minorHAnsi"/>
          <w:sz w:val="24"/>
          <w:szCs w:val="24"/>
          <w:lang w:val="en-GB"/>
        </w:rPr>
        <w:t xml:space="preserve">Promuovere percorsi strutturati di sensibilizzazione e advocacy, potenziando competenze, consapevolezza critica e capacità dei giovani di influenzare le proprie comunità. </w:t>
      </w:r>
    </w:p>
    <w:p w14:paraId="2AA2CBED" w14:textId="564DAE01" w:rsidR="546B2E72" w:rsidRPr="00A82548" w:rsidRDefault="546B2E72" w:rsidP="579BCB3C">
      <w:pPr>
        <w:spacing w:before="240" w:after="240"/>
        <w:rPr>
          <w:rFonts w:cstheme="minorHAnsi"/>
          <w:b/>
          <w:bCs/>
          <w:sz w:val="24"/>
          <w:szCs w:val="24"/>
          <w:lang w:val="it-IT"/>
        </w:rPr>
      </w:pPr>
      <w:r w:rsidRPr="00A82548">
        <w:rPr>
          <w:rFonts w:cstheme="minorHAnsi"/>
          <w:b/>
          <w:bCs/>
          <w:sz w:val="24"/>
          <w:szCs w:val="24"/>
          <w:lang w:val="it-IT"/>
        </w:rPr>
        <w:t>Risultati attesi:</w:t>
      </w:r>
    </w:p>
    <w:p w14:paraId="51F56C90" w14:textId="54CCA72B" w:rsidR="546B2E72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cstheme="minorHAnsi"/>
          <w:sz w:val="24"/>
          <w:szCs w:val="24"/>
          <w:lang w:val="en-GB"/>
        </w:rPr>
      </w:pPr>
      <w:r w:rsidRPr="00A82548">
        <w:rPr>
          <w:rFonts w:cstheme="minorHAnsi"/>
          <w:sz w:val="24"/>
          <w:szCs w:val="24"/>
          <w:lang w:val="en-GB"/>
        </w:rPr>
        <w:t xml:space="preserve">Diffusione capillare dei contenuti e messaggi del progetto a livello locale e territoriale. </w:t>
      </w:r>
    </w:p>
    <w:p w14:paraId="4F0C3F94" w14:textId="6A6DA910" w:rsidR="546B2E72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cstheme="minorHAnsi"/>
          <w:sz w:val="24"/>
          <w:szCs w:val="24"/>
          <w:lang w:val="en-GB"/>
        </w:rPr>
      </w:pPr>
      <w:r w:rsidRPr="00A82548">
        <w:rPr>
          <w:rFonts w:cstheme="minorHAnsi"/>
          <w:sz w:val="24"/>
          <w:szCs w:val="24"/>
          <w:lang w:val="en-GB"/>
        </w:rPr>
        <w:t xml:space="preserve">Rafforzamento delle competenze di cittadinanza globale e capacità di analizzare criticamente le interconnessioni tra scelte individuali e sistemi alimentari. </w:t>
      </w:r>
    </w:p>
    <w:p w14:paraId="143F4F91" w14:textId="77777777" w:rsidR="00375D86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eastAsia="Calibri" w:cstheme="minorHAnsi"/>
          <w:b/>
          <w:bCs/>
          <w:sz w:val="24"/>
          <w:szCs w:val="24"/>
          <w:lang w:val="en-GB"/>
        </w:rPr>
      </w:pPr>
      <w:r w:rsidRPr="00A82548">
        <w:rPr>
          <w:rFonts w:cstheme="minorHAnsi"/>
          <w:sz w:val="24"/>
          <w:szCs w:val="24"/>
          <w:lang w:val="en-GB"/>
        </w:rPr>
        <w:t>Aumento della consapevolezza sui temi dello spreco alimentare, filiere sostenibili e consumo responsabile.</w:t>
      </w:r>
    </w:p>
    <w:p w14:paraId="6003F85D" w14:textId="07EC6DDC" w:rsidR="00375D86" w:rsidRPr="00A82548" w:rsidRDefault="001CAE3E" w:rsidP="001CAE3E">
      <w:pPr>
        <w:pStyle w:val="Paragrafoelenco"/>
        <w:numPr>
          <w:ilvl w:val="0"/>
          <w:numId w:val="21"/>
        </w:numPr>
        <w:spacing w:after="0"/>
        <w:rPr>
          <w:rFonts w:eastAsia="Calibri" w:cstheme="minorHAnsi"/>
          <w:b/>
          <w:bCs/>
          <w:sz w:val="24"/>
          <w:szCs w:val="24"/>
          <w:lang w:val="en-GB"/>
        </w:rPr>
      </w:pPr>
      <w:r w:rsidRPr="00A82548">
        <w:rPr>
          <w:rFonts w:eastAsia="Times New Roman" w:cstheme="minorHAnsi"/>
          <w:sz w:val="24"/>
          <w:szCs w:val="24"/>
          <w:lang w:val="en-GB" w:eastAsia="it-IT"/>
        </w:rPr>
        <w:t>Attivare comunità giovanili sul tema del cibo</w:t>
      </w:r>
    </w:p>
    <w:p w14:paraId="135C019F" w14:textId="77777777" w:rsidR="00375D86" w:rsidRPr="00A82548" w:rsidRDefault="00375D86" w:rsidP="00375D86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82548">
        <w:rPr>
          <w:rFonts w:eastAsia="Times New Roman" w:cstheme="minorHAnsi"/>
          <w:sz w:val="24"/>
          <w:szCs w:val="24"/>
          <w:lang w:eastAsia="it-IT"/>
        </w:rPr>
        <w:t>Rafforzare reti locali e partecipazione civica</w:t>
      </w:r>
    </w:p>
    <w:p w14:paraId="4BB6F193" w14:textId="77777777" w:rsidR="00375D86" w:rsidRPr="00A82548" w:rsidRDefault="00375D86" w:rsidP="00375D86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82548">
        <w:rPr>
          <w:rFonts w:eastAsia="Times New Roman" w:cstheme="minorHAnsi"/>
          <w:sz w:val="24"/>
          <w:szCs w:val="24"/>
          <w:lang w:eastAsia="it-IT"/>
        </w:rPr>
        <w:t>Promuovere pratiche concrete di cambiamento</w:t>
      </w:r>
    </w:p>
    <w:p w14:paraId="1AF6E827" w14:textId="6A1F5D67" w:rsidR="579BCB3C" w:rsidRPr="00A82548" w:rsidRDefault="00375D86" w:rsidP="00A8254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A82548">
        <w:rPr>
          <w:rFonts w:eastAsia="Times New Roman" w:cstheme="minorHAnsi"/>
          <w:sz w:val="24"/>
          <w:szCs w:val="24"/>
          <w:lang w:eastAsia="it-IT"/>
        </w:rPr>
        <w:t>Diffondere una cultura del consumo alimentare consapevole</w:t>
      </w:r>
    </w:p>
    <w:p w14:paraId="71FFC263" w14:textId="1FAD26B4" w:rsidR="76D28199" w:rsidRPr="00A82548" w:rsidRDefault="76D28199" w:rsidP="579BCB3C">
      <w:pPr>
        <w:rPr>
          <w:rFonts w:cstheme="minorHAnsi"/>
          <w:b/>
          <w:bCs/>
          <w:sz w:val="27"/>
          <w:szCs w:val="27"/>
          <w:lang w:val="it-IT"/>
        </w:rPr>
      </w:pPr>
      <w:r w:rsidRPr="00A82548">
        <w:rPr>
          <w:rFonts w:cstheme="minorHAnsi"/>
          <w:b/>
          <w:bCs/>
          <w:sz w:val="27"/>
          <w:szCs w:val="27"/>
          <w:lang w:val="it-IT"/>
        </w:rPr>
        <w:t>5. Attività Ammissibili</w:t>
      </w:r>
    </w:p>
    <w:p w14:paraId="09C45B76" w14:textId="2F16364F" w:rsidR="76D28199" w:rsidRPr="00A82548" w:rsidRDefault="76D28199" w:rsidP="579BCB3C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Sono considerate ammissibili attività che contribuiscano in modo concreto e misurabile al coinvolgimento attivo dei giovani, integrando percorsi educativi con azioni locali:</w:t>
      </w:r>
    </w:p>
    <w:p w14:paraId="0439F170" w14:textId="5C636166" w:rsidR="76D28199" w:rsidRPr="00A82548" w:rsidRDefault="76D28199" w:rsidP="579BCB3C">
      <w:pPr>
        <w:spacing w:before="240" w:after="240"/>
        <w:jc w:val="both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Percorsi formativi territorializzati:</w:t>
      </w:r>
    </w:p>
    <w:p w14:paraId="4848628A" w14:textId="036D386B" w:rsidR="76D28199" w:rsidRPr="00A82548" w:rsidRDefault="001CAE3E" w:rsidP="001CAE3E">
      <w:pPr>
        <w:pStyle w:val="Paragrafoelenco"/>
        <w:numPr>
          <w:ilvl w:val="0"/>
          <w:numId w:val="12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lastRenderedPageBreak/>
        <w:t xml:space="preserve">Laboratori di educazione alla cittadinanza globale collegati a problemi concreti del territorio (accesso al cibo sano, spreco alimentare, marginalità). </w:t>
      </w:r>
    </w:p>
    <w:p w14:paraId="7ECD8E33" w14:textId="3A413901" w:rsidR="76D28199" w:rsidRPr="00A82548" w:rsidRDefault="001CAE3E" w:rsidP="001CAE3E">
      <w:pPr>
        <w:pStyle w:val="Paragrafoelenco"/>
        <w:numPr>
          <w:ilvl w:val="0"/>
          <w:numId w:val="12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Percorsi di formazione su agroecologia, filiere corte, giustizia climatica e diritto al cibo, con output pratici. </w:t>
      </w:r>
    </w:p>
    <w:p w14:paraId="1032F87F" w14:textId="70E71575" w:rsidR="76D28199" w:rsidRPr="00A82548" w:rsidRDefault="001CAE3E" w:rsidP="001CAE3E">
      <w:pPr>
        <w:pStyle w:val="Paragrafoelenco"/>
        <w:numPr>
          <w:ilvl w:val="0"/>
          <w:numId w:val="12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Attività di capacity building per giovani attivisti. </w:t>
      </w:r>
    </w:p>
    <w:p w14:paraId="4704FB6B" w14:textId="31560951" w:rsidR="76D28199" w:rsidRPr="00A82548" w:rsidRDefault="76D28199" w:rsidP="579BCB3C">
      <w:pPr>
        <w:spacing w:before="240" w:after="240"/>
        <w:jc w:val="both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Sperimentazioni locali di economia alimentare sostenibile:</w:t>
      </w:r>
    </w:p>
    <w:p w14:paraId="463C24A7" w14:textId="176A65CF" w:rsidR="76D28199" w:rsidRPr="00A82548" w:rsidRDefault="001CAE3E" w:rsidP="001CAE3E">
      <w:pPr>
        <w:pStyle w:val="Paragrafoelenco"/>
        <w:numPr>
          <w:ilvl w:val="0"/>
          <w:numId w:val="1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Iniziative di filiere corte locali e distribuzione agroecologica. </w:t>
      </w:r>
    </w:p>
    <w:p w14:paraId="31C349C8" w14:textId="664CAAEF" w:rsidR="76D28199" w:rsidRPr="00A82548" w:rsidRDefault="001CAE3E" w:rsidP="001CAE3E">
      <w:pPr>
        <w:pStyle w:val="Paragrafoelenco"/>
        <w:numPr>
          <w:ilvl w:val="0"/>
          <w:numId w:val="1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Mercati di comunità, gruppi di acquisto giovanili, connessione tra giovani e produttori locali. </w:t>
      </w:r>
    </w:p>
    <w:p w14:paraId="621C101A" w14:textId="424897F2" w:rsidR="76D28199" w:rsidRPr="00A82548" w:rsidRDefault="76D28199" w:rsidP="579BCB3C">
      <w:pPr>
        <w:spacing w:before="240" w:after="240"/>
        <w:jc w:val="both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Azioni di sensibilizzazione e advocacy:</w:t>
      </w:r>
    </w:p>
    <w:p w14:paraId="003C2D22" w14:textId="2EEF0B2C" w:rsidR="76D28199" w:rsidRPr="00A82548" w:rsidRDefault="001CAE3E" w:rsidP="001CAE3E">
      <w:pPr>
        <w:pStyle w:val="Paragrafoelenco"/>
        <w:numPr>
          <w:ilvl w:val="0"/>
          <w:numId w:val="10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Campagne di mobilitazione e comunicazione locale. </w:t>
      </w:r>
    </w:p>
    <w:p w14:paraId="611A5D4E" w14:textId="48473E40" w:rsidR="76D28199" w:rsidRPr="00A82548" w:rsidRDefault="001CAE3E" w:rsidP="001CAE3E">
      <w:pPr>
        <w:pStyle w:val="Paragrafoelenco"/>
        <w:numPr>
          <w:ilvl w:val="0"/>
          <w:numId w:val="10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>Dialogo con istituzioni e decisori su agroecologia, accesso al cibo e sostenibilità alimentare.</w:t>
      </w:r>
    </w:p>
    <w:p w14:paraId="160BD669" w14:textId="2B506FF6" w:rsidR="76D28199" w:rsidRPr="00A82548" w:rsidRDefault="001CAE3E" w:rsidP="001CAE3E">
      <w:pPr>
        <w:pStyle w:val="Paragrafoelenco"/>
        <w:numPr>
          <w:ilvl w:val="0"/>
          <w:numId w:val="10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Produzione di contenuti (video, podcast, social media) realizzati dai giovani. </w:t>
      </w:r>
    </w:p>
    <w:p w14:paraId="3E564FB6" w14:textId="6E266C3E" w:rsidR="76D28199" w:rsidRPr="00A82548" w:rsidRDefault="76D28199" w:rsidP="579BCB3C">
      <w:pPr>
        <w:spacing w:before="240" w:after="240"/>
        <w:jc w:val="both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Attività obbligatoria:</w:t>
      </w:r>
    </w:p>
    <w:p w14:paraId="0ABC8F93" w14:textId="1A8E3962" w:rsidR="00A82548" w:rsidRDefault="001CAE3E" w:rsidP="00A82548">
      <w:pPr>
        <w:pStyle w:val="Paragrafoelenco"/>
        <w:numPr>
          <w:ilvl w:val="0"/>
          <w:numId w:val="9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Partecipazione a processi di monitoraggio e valutazione del progetto </w:t>
      </w:r>
      <w:r w:rsidRPr="00A82548">
        <w:rPr>
          <w:rFonts w:eastAsia="Calibri" w:cstheme="minorHAnsi"/>
          <w:i/>
          <w:iCs/>
          <w:sz w:val="24"/>
          <w:szCs w:val="24"/>
          <w:lang w:val="en-GB"/>
        </w:rPr>
        <w:t>Reboot</w:t>
      </w:r>
      <w:r w:rsidRPr="00A82548">
        <w:rPr>
          <w:rFonts w:eastAsia="Calibri" w:cstheme="minorHAnsi"/>
          <w:sz w:val="24"/>
          <w:szCs w:val="24"/>
          <w:lang w:val="en-GB"/>
        </w:rPr>
        <w:t>.</w:t>
      </w:r>
    </w:p>
    <w:p w14:paraId="5D3C2BC8" w14:textId="17E30ABD" w:rsidR="00A82548" w:rsidRDefault="00A82548" w:rsidP="00A82548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7C1FBAB7" w14:textId="77777777" w:rsidR="00A82548" w:rsidRPr="00A82548" w:rsidRDefault="00A82548" w:rsidP="00A82548">
      <w:pPr>
        <w:spacing w:after="0"/>
        <w:jc w:val="both"/>
        <w:rPr>
          <w:rFonts w:eastAsia="Calibri" w:cstheme="minorHAnsi"/>
          <w:sz w:val="24"/>
          <w:szCs w:val="24"/>
        </w:rPr>
      </w:pPr>
    </w:p>
    <w:p w14:paraId="6A61352C" w14:textId="77777777" w:rsidR="00A82548" w:rsidRPr="00A82548" w:rsidRDefault="00A82548" w:rsidP="00A82548">
      <w:pPr>
        <w:spacing w:after="0"/>
        <w:rPr>
          <w:rFonts w:eastAsia="Calibri" w:cstheme="minorHAnsi"/>
          <w:b/>
          <w:bCs/>
          <w:sz w:val="27"/>
          <w:szCs w:val="27"/>
          <w:lang w:val="it-IT"/>
        </w:rPr>
      </w:pPr>
      <w:r w:rsidRPr="00A82548">
        <w:rPr>
          <w:rFonts w:eastAsia="Calibri" w:cstheme="minorHAnsi"/>
          <w:b/>
          <w:bCs/>
          <w:sz w:val="27"/>
          <w:szCs w:val="27"/>
          <w:lang w:val="it-IT"/>
        </w:rPr>
        <w:t>4. Criteri di eleggibilità</w:t>
      </w:r>
    </w:p>
    <w:p w14:paraId="2E41D837" w14:textId="77777777" w:rsidR="00A82548" w:rsidRPr="00A82548" w:rsidRDefault="00A82548" w:rsidP="00A82548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Possono presentare domanda di finanziamento esclusivamente i soggetti che, alla data di presentazione della candidatura, soddisfino integralmente i seguenti requisiti:</w:t>
      </w:r>
    </w:p>
    <w:p w14:paraId="2F1079CB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Essere un soggetto giuridico, oppure un gruppo/collettivo informale, costituito e operante nel rispetto della normativa italiana vigente. </w:t>
      </w:r>
    </w:p>
    <w:p w14:paraId="261D22FC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Operare senza scopo di lucro. </w:t>
      </w:r>
    </w:p>
    <w:p w14:paraId="46D3E6E7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Rientrare nella definizione di </w:t>
      </w:r>
      <w:r w:rsidRPr="00A82548">
        <w:rPr>
          <w:rFonts w:eastAsia="Calibri" w:cstheme="minorHAnsi"/>
          <w:b/>
          <w:bCs/>
          <w:sz w:val="24"/>
          <w:szCs w:val="24"/>
          <w:lang w:val="en-GB"/>
        </w:rPr>
        <w:t>Organizzazione della Società Civile (OSC)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, rete di OSC, oppure gruppo o collettivo giovanile informale. </w:t>
      </w:r>
    </w:p>
    <w:p w14:paraId="4A4DFF17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Avere sede legale e/o operativa in Italia. </w:t>
      </w:r>
    </w:p>
    <w:p w14:paraId="2D3FE0A9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Non essere direttamente coinvolti nel progetto </w:t>
      </w:r>
      <w:r w:rsidRPr="00A82548">
        <w:rPr>
          <w:rFonts w:eastAsia="Calibri" w:cstheme="minorHAnsi"/>
          <w:b/>
          <w:bCs/>
          <w:sz w:val="24"/>
          <w:szCs w:val="24"/>
          <w:lang w:val="en-GB"/>
        </w:rPr>
        <w:t>“Rebooting the Food System”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, ossia non ricoprire il ruolo di coordinatore, co-beneficiario o entità affiliata, né essere già destinatari di altri contributi nell’ambito delle attività del progetto, né partecipare come partner associati o fornitori nell’attuazione del presente bando. </w:t>
      </w:r>
    </w:p>
    <w:p w14:paraId="069A7BEE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Non essere già beneficiari di un subgrant DEAR. </w:t>
      </w:r>
    </w:p>
    <w:p w14:paraId="6F910657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Non disporre di capacità finanziaria, amministrativa e operativa idonea a competere direttamente per l’accesso ai finanziamenti dell’Unione Europea previsti dal bando </w:t>
      </w:r>
      <w:r w:rsidRPr="00A82548">
        <w:rPr>
          <w:rFonts w:eastAsia="Calibri" w:cstheme="minorHAnsi"/>
          <w:b/>
          <w:bCs/>
          <w:sz w:val="24"/>
          <w:szCs w:val="24"/>
          <w:lang w:val="en-GB"/>
        </w:rPr>
        <w:t>EuropeAid/173998/DH/ACT/Multi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. </w:t>
      </w:r>
    </w:p>
    <w:p w14:paraId="29AD303E" w14:textId="77777777" w:rsidR="00A82548" w:rsidRPr="00A82548" w:rsidRDefault="00A82548" w:rsidP="00A82548">
      <w:pPr>
        <w:pStyle w:val="Paragrafoelenco"/>
        <w:numPr>
          <w:ilvl w:val="0"/>
          <w:numId w:val="1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Essere privi di risorse sufficienti per accedere direttamente ai finanziamenti UE, in particolare per il bando </w:t>
      </w:r>
      <w:r w:rsidRPr="00A82548">
        <w:rPr>
          <w:rFonts w:eastAsia="Calibri" w:cstheme="minorHAnsi"/>
          <w:b/>
          <w:bCs/>
          <w:sz w:val="24"/>
          <w:szCs w:val="24"/>
          <w:lang w:val="en-GB"/>
        </w:rPr>
        <w:t>EuropeAid/173998/DH/ACT/Multi</w:t>
      </w:r>
      <w:r w:rsidRPr="00A82548">
        <w:rPr>
          <w:rFonts w:eastAsia="Calibri" w:cstheme="minorHAnsi"/>
          <w:sz w:val="24"/>
          <w:szCs w:val="24"/>
          <w:lang w:val="en-GB"/>
        </w:rPr>
        <w:t>, per il quale il presente strumento di subgranting è destinato a soggetti con minore capacità di accesso.</w:t>
      </w:r>
    </w:p>
    <w:p w14:paraId="749AECC5" w14:textId="12EE6FDA" w:rsidR="579BCB3C" w:rsidRPr="00A82548" w:rsidRDefault="579BCB3C" w:rsidP="579BCB3C">
      <w:pPr>
        <w:spacing w:after="0"/>
        <w:jc w:val="both"/>
        <w:rPr>
          <w:rFonts w:eastAsia="Calibri" w:cstheme="minorHAnsi"/>
          <w:b/>
          <w:bCs/>
          <w:sz w:val="24"/>
          <w:szCs w:val="24"/>
          <w:lang w:val="it-IT"/>
        </w:rPr>
      </w:pPr>
    </w:p>
    <w:p w14:paraId="08181954" w14:textId="6AB7BD25" w:rsidR="552AF6EF" w:rsidRPr="00A82548" w:rsidRDefault="552AF6EF" w:rsidP="579BCB3C">
      <w:pPr>
        <w:spacing w:after="0"/>
        <w:jc w:val="both"/>
        <w:rPr>
          <w:rFonts w:eastAsia="Calibri" w:cstheme="minorHAnsi"/>
          <w:b/>
          <w:bCs/>
          <w:sz w:val="27"/>
          <w:szCs w:val="27"/>
          <w:lang w:val="it-IT"/>
        </w:rPr>
      </w:pPr>
      <w:r w:rsidRPr="00A82548">
        <w:rPr>
          <w:rFonts w:eastAsia="Calibri" w:cstheme="minorHAnsi"/>
          <w:b/>
          <w:bCs/>
          <w:sz w:val="27"/>
          <w:szCs w:val="27"/>
          <w:lang w:val="it-IT"/>
        </w:rPr>
        <w:t>6. Destinatari</w:t>
      </w:r>
    </w:p>
    <w:p w14:paraId="32EAEE28" w14:textId="65EF30C4" w:rsidR="579BCB3C" w:rsidRPr="00A82548" w:rsidRDefault="001CAE3E" w:rsidP="001CAE3E">
      <w:pPr>
        <w:spacing w:before="240" w:beforeAutospacing="1" w:after="240" w:afterAutospacing="1" w:line="240" w:lineRule="auto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Primari: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 giovani tra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15 e 35 anni</w:t>
      </w:r>
      <w:r w:rsidRPr="00A82548">
        <w:rPr>
          <w:rFonts w:eastAsia="Calibri" w:cstheme="minorHAnsi"/>
          <w:sz w:val="24"/>
          <w:szCs w:val="24"/>
          <w:lang w:val="it-IT"/>
        </w:rPr>
        <w:t>, con attenzione a gruppi meno sensibilizzati.</w:t>
      </w:r>
      <w:r w:rsidR="579BCB3C" w:rsidRPr="00A82548">
        <w:rPr>
          <w:rFonts w:cstheme="minorHAnsi"/>
        </w:rPr>
        <w:br/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Secondari: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 educatori, attivisti, consumatori, cittadini, decisori politici e istituzioni legate al sistema alimentare.</w:t>
      </w:r>
    </w:p>
    <w:p w14:paraId="26DDB90B" w14:textId="5720ED3A" w:rsidR="002B1C0B" w:rsidRPr="00A82548" w:rsidRDefault="233507BC" w:rsidP="579BCB3C">
      <w:pPr>
        <w:spacing w:before="100" w:beforeAutospacing="1" w:after="100" w:afterAutospacing="1" w:line="240" w:lineRule="auto"/>
        <w:jc w:val="both"/>
        <w:rPr>
          <w:rFonts w:eastAsiaTheme="minorEastAsia" w:cstheme="minorHAnsi"/>
          <w:b/>
          <w:bCs/>
          <w:sz w:val="27"/>
          <w:szCs w:val="27"/>
          <w:lang w:val="it-IT" w:eastAsia="it-IT"/>
        </w:rPr>
      </w:pPr>
      <w:r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7</w:t>
      </w:r>
      <w:r w:rsidR="402196CD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. Durata e Tempistiche</w:t>
      </w:r>
    </w:p>
    <w:p w14:paraId="209E70DD" w14:textId="2788D24C" w:rsidR="3360B646" w:rsidRPr="00A82548" w:rsidRDefault="001CAE3E" w:rsidP="001CAE3E">
      <w:pPr>
        <w:pStyle w:val="Paragrafoelenco"/>
        <w:numPr>
          <w:ilvl w:val="0"/>
          <w:numId w:val="8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Scadenza candidature: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15 maggio 2026 (ore 23:59 CET) </w:t>
      </w:r>
    </w:p>
    <w:p w14:paraId="7359E150" w14:textId="56E71CCE" w:rsidR="3360B646" w:rsidRPr="00A82548" w:rsidRDefault="001CAE3E" w:rsidP="001CAE3E">
      <w:pPr>
        <w:pStyle w:val="Paragrafoelenco"/>
        <w:numPr>
          <w:ilvl w:val="0"/>
          <w:numId w:val="8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Comunicazione risultati: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31 maggio 2026 </w:t>
      </w:r>
    </w:p>
    <w:p w14:paraId="0D38C463" w14:textId="5BE14025" w:rsidR="3360B646" w:rsidRPr="00A82548" w:rsidRDefault="001CAE3E" w:rsidP="001CAE3E">
      <w:pPr>
        <w:pStyle w:val="Paragrafoelenco"/>
        <w:numPr>
          <w:ilvl w:val="0"/>
          <w:numId w:val="8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Inizio attività: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giugno 2026 </w:t>
      </w:r>
    </w:p>
    <w:p w14:paraId="38F222FF" w14:textId="2F03A32B" w:rsidR="579BCB3C" w:rsidRPr="00A82548" w:rsidRDefault="001CAE3E" w:rsidP="001CAE3E">
      <w:pPr>
        <w:pStyle w:val="Paragrafoelenco"/>
        <w:numPr>
          <w:ilvl w:val="0"/>
          <w:numId w:val="8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Fine attività: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febbraio 2027 </w:t>
      </w:r>
    </w:p>
    <w:p w14:paraId="4C21DB08" w14:textId="61E7A496" w:rsidR="002B1C0B" w:rsidRPr="00A82548" w:rsidRDefault="14E5669C" w:rsidP="579BCB3C">
      <w:pPr>
        <w:spacing w:before="100" w:beforeAutospacing="1" w:after="0" w:afterAutospacing="1" w:line="240" w:lineRule="auto"/>
        <w:jc w:val="both"/>
        <w:rPr>
          <w:rFonts w:eastAsiaTheme="minorEastAsia" w:cstheme="minorHAnsi"/>
          <w:b/>
          <w:bCs/>
          <w:sz w:val="27"/>
          <w:szCs w:val="27"/>
          <w:lang w:val="it-IT" w:eastAsia="it-IT"/>
        </w:rPr>
      </w:pPr>
      <w:r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8</w:t>
      </w:r>
      <w:r w:rsidR="402196CD" w:rsidRPr="00A82548">
        <w:rPr>
          <w:rFonts w:eastAsiaTheme="minorEastAsia" w:cstheme="minorHAnsi"/>
          <w:b/>
          <w:bCs/>
          <w:sz w:val="27"/>
          <w:szCs w:val="27"/>
          <w:lang w:val="it-IT" w:eastAsia="it-IT"/>
        </w:rPr>
        <w:t>. Budget</w:t>
      </w:r>
    </w:p>
    <w:p w14:paraId="5AB8F2C8" w14:textId="47F30E6B" w:rsidR="66DF8178" w:rsidRPr="00A82548" w:rsidRDefault="001CAE3E" w:rsidP="001CAE3E">
      <w:pPr>
        <w:numPr>
          <w:ilvl w:val="0"/>
          <w:numId w:val="27"/>
        </w:numPr>
        <w:spacing w:beforeAutospacing="1" w:afterAutospacing="1" w:line="240" w:lineRule="auto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Contributo massimo per progetto: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 10.000 EUR (potranno essere selezionati più progetti di importo minore)</w:t>
      </w:r>
    </w:p>
    <w:p w14:paraId="27939817" w14:textId="2DE9FA56" w:rsidR="66DF8178" w:rsidRPr="00A82548" w:rsidRDefault="001CAE3E" w:rsidP="001CAE3E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>Il budget dovrà essere redatto in euro secondo il modello disponibile (Allegato 3).</w:t>
      </w:r>
    </w:p>
    <w:p w14:paraId="7C41458E" w14:textId="01310548" w:rsidR="579BCB3C" w:rsidRPr="00A82548" w:rsidRDefault="579BCB3C" w:rsidP="579BCB3C">
      <w:pPr>
        <w:pStyle w:val="Titolo2"/>
        <w:spacing w:beforeAutospacing="0" w:after="0" w:afterAutospacing="0"/>
        <w:jc w:val="both"/>
        <w:rPr>
          <w:rFonts w:asciiTheme="minorHAnsi" w:eastAsia="Calibri" w:hAnsiTheme="minorHAnsi" w:cstheme="minorHAnsi"/>
          <w:sz w:val="27"/>
          <w:szCs w:val="27"/>
        </w:rPr>
      </w:pPr>
    </w:p>
    <w:p w14:paraId="5C5385DC" w14:textId="02BCAD22" w:rsidR="7D512946" w:rsidRPr="00A82548" w:rsidRDefault="001CAE3E" w:rsidP="001CAE3E">
      <w:pPr>
        <w:pStyle w:val="Titolo2"/>
        <w:spacing w:beforeAutospacing="0" w:after="0" w:afterAutospacing="0"/>
        <w:jc w:val="both"/>
        <w:rPr>
          <w:rFonts w:asciiTheme="minorHAnsi" w:eastAsia="Calibri" w:hAnsiTheme="minorHAnsi" w:cstheme="minorHAnsi"/>
          <w:sz w:val="27"/>
          <w:szCs w:val="27"/>
          <w:lang w:val="en-GB"/>
        </w:rPr>
      </w:pPr>
      <w:r w:rsidRPr="00A82548">
        <w:rPr>
          <w:rFonts w:asciiTheme="minorHAnsi" w:eastAsia="Calibri" w:hAnsiTheme="minorHAnsi" w:cstheme="minorHAnsi"/>
          <w:sz w:val="27"/>
          <w:szCs w:val="27"/>
          <w:lang w:val="en-GB"/>
        </w:rPr>
        <w:t>9. Documentazione Richiesta</w:t>
      </w:r>
    </w:p>
    <w:p w14:paraId="0CD6570A" w14:textId="32318166" w:rsidR="7D512946" w:rsidRPr="00A82548" w:rsidRDefault="7D512946" w:rsidP="579BCB3C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Le candidature devono includere:</w:t>
      </w:r>
    </w:p>
    <w:p w14:paraId="06CBF529" w14:textId="2C187504" w:rsidR="7D512946" w:rsidRPr="00A82548" w:rsidRDefault="001CAE3E" w:rsidP="001CAE3E">
      <w:pPr>
        <w:pStyle w:val="Paragrafoelenco"/>
        <w:numPr>
          <w:ilvl w:val="0"/>
          <w:numId w:val="7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Proposta progettuale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– Allegato 2 </w:t>
      </w:r>
    </w:p>
    <w:p w14:paraId="6EA7C8BE" w14:textId="54BD8D28" w:rsidR="7D512946" w:rsidRPr="00A82548" w:rsidRDefault="001CAE3E" w:rsidP="001CAE3E">
      <w:pPr>
        <w:pStyle w:val="Paragrafoelenco"/>
        <w:numPr>
          <w:ilvl w:val="0"/>
          <w:numId w:val="7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Budget del progetto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– Allegato 3 </w:t>
      </w:r>
    </w:p>
    <w:p w14:paraId="6A2F9BB7" w14:textId="13628937" w:rsidR="7D512946" w:rsidRPr="00A82548" w:rsidRDefault="001CAE3E" w:rsidP="001CAE3E">
      <w:pPr>
        <w:pStyle w:val="Paragrafoelenco"/>
        <w:numPr>
          <w:ilvl w:val="0"/>
          <w:numId w:val="7"/>
        </w:numPr>
        <w:spacing w:after="0"/>
        <w:jc w:val="both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Dichiarazione Anti-Frode firmata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– Allegato 4 </w:t>
      </w:r>
    </w:p>
    <w:p w14:paraId="3415DF06" w14:textId="53CBDF9D" w:rsidR="7D512946" w:rsidRPr="00A82548" w:rsidRDefault="001CAE3E" w:rsidP="579BCB3C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 xml:space="preserve">Le proposte devono essere redatte in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inglese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 e inviate via e-mail a: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 xml:space="preserve"> rotondi@manitese.it entro il 15 maggio 2026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. </w:t>
      </w:r>
    </w:p>
    <w:p w14:paraId="4E598FAA" w14:textId="4C70E655" w:rsidR="579BCB3C" w:rsidRPr="00A82548" w:rsidRDefault="7D094C9A" w:rsidP="00375D86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Candidature tardive non saranno considerate.</w:t>
      </w:r>
    </w:p>
    <w:p w14:paraId="10A8ADBC" w14:textId="5A2CC689" w:rsidR="7D094C9A" w:rsidRPr="00A82548" w:rsidRDefault="7D094C9A" w:rsidP="7D094C9A">
      <w:pPr>
        <w:spacing w:before="240" w:after="240"/>
        <w:jc w:val="both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 xml:space="preserve">I risultati verranno publicati sul sito </w:t>
      </w:r>
      <w:hyperlink r:id="rId10">
        <w:r w:rsidRPr="00A82548">
          <w:rPr>
            <w:rStyle w:val="Collegamentoipertestuale"/>
            <w:rFonts w:eastAsia="Calibri" w:cstheme="minorHAnsi"/>
            <w:sz w:val="24"/>
            <w:szCs w:val="24"/>
            <w:lang w:val="it-IT"/>
          </w:rPr>
          <w:t>www.manitese.it</w:t>
        </w:r>
      </w:hyperlink>
      <w:r w:rsidRPr="00A82548">
        <w:rPr>
          <w:rFonts w:eastAsia="Calibri" w:cstheme="minorHAnsi"/>
          <w:sz w:val="24"/>
          <w:szCs w:val="24"/>
          <w:lang w:val="it-IT"/>
        </w:rPr>
        <w:t xml:space="preserve"> </w:t>
      </w:r>
    </w:p>
    <w:p w14:paraId="46519A4C" w14:textId="3F4989C9" w:rsidR="0C46E0A9" w:rsidRPr="00A82548" w:rsidRDefault="001CAE3E" w:rsidP="001CAE3E">
      <w:pPr>
        <w:pStyle w:val="Titolo2"/>
        <w:jc w:val="both"/>
        <w:rPr>
          <w:rFonts w:asciiTheme="minorHAnsi" w:eastAsia="Calibri" w:hAnsiTheme="minorHAnsi" w:cstheme="minorHAnsi"/>
          <w:sz w:val="27"/>
          <w:szCs w:val="27"/>
          <w:lang w:val="en-GB"/>
        </w:rPr>
      </w:pPr>
      <w:r w:rsidRPr="00A82548">
        <w:rPr>
          <w:rFonts w:asciiTheme="minorHAnsi" w:eastAsia="Calibri" w:hAnsiTheme="minorHAnsi" w:cstheme="minorHAnsi"/>
          <w:sz w:val="27"/>
          <w:szCs w:val="27"/>
          <w:lang w:val="en-GB"/>
        </w:rPr>
        <w:t>10. Criteri di Valutazione</w:t>
      </w:r>
    </w:p>
    <w:p w14:paraId="14E0EBF7" w14:textId="5657F104" w:rsidR="0C46E0A9" w:rsidRPr="00A82548" w:rsidRDefault="0C46E0A9" w:rsidP="579BCB3C">
      <w:pPr>
        <w:spacing w:before="240" w:after="240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Criteri di selezione (profilo dell’organizzazione):</w:t>
      </w:r>
    </w:p>
    <w:p w14:paraId="269494AA" w14:textId="6B5CDA88" w:rsidR="0C46E0A9" w:rsidRPr="00A82548" w:rsidRDefault="001CAE3E" w:rsidP="001CAE3E">
      <w:pPr>
        <w:pStyle w:val="Paragrafoelenco"/>
        <w:numPr>
          <w:ilvl w:val="0"/>
          <w:numId w:val="6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Esperienza nel coinvolgimento giovanile e campagne peer-to-peer </w:t>
      </w:r>
    </w:p>
    <w:p w14:paraId="2C394522" w14:textId="0AEC7446" w:rsidR="0C46E0A9" w:rsidRPr="00A82548" w:rsidRDefault="001CAE3E" w:rsidP="001CAE3E">
      <w:pPr>
        <w:pStyle w:val="Paragrafoelenco"/>
        <w:numPr>
          <w:ilvl w:val="0"/>
          <w:numId w:val="6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Conoscenze su agroecologia, giustizia alimentare, parità di genere e diritti umani </w:t>
      </w:r>
    </w:p>
    <w:p w14:paraId="67776E66" w14:textId="6DC18BBF" w:rsidR="0C46E0A9" w:rsidRPr="00A82548" w:rsidRDefault="001CAE3E" w:rsidP="001CAE3E">
      <w:pPr>
        <w:pStyle w:val="Paragrafoelenco"/>
        <w:numPr>
          <w:ilvl w:val="0"/>
          <w:numId w:val="6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Inserimento in reti nazionali o contatti rilevanti </w:t>
      </w:r>
    </w:p>
    <w:p w14:paraId="420E8418" w14:textId="60FA87CF" w:rsidR="0C46E0A9" w:rsidRPr="00A82548" w:rsidRDefault="001CAE3E" w:rsidP="001CAE3E">
      <w:pPr>
        <w:pStyle w:val="Paragrafoelenco"/>
        <w:numPr>
          <w:ilvl w:val="0"/>
          <w:numId w:val="6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Capacità gestionale e finanziaria </w:t>
      </w:r>
    </w:p>
    <w:p w14:paraId="0EDEBF6F" w14:textId="601876CD" w:rsidR="0C46E0A9" w:rsidRPr="00A82548" w:rsidRDefault="0C46E0A9" w:rsidP="579BCB3C">
      <w:pPr>
        <w:spacing w:before="240" w:after="240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Criteri di attribuzione del punteggio (progetto proposto):</w:t>
      </w:r>
    </w:p>
    <w:p w14:paraId="10F0FB9A" w14:textId="51C5ECE7" w:rsidR="0C46E0A9" w:rsidRPr="00A82548" w:rsidRDefault="001CAE3E" w:rsidP="001CAE3E">
      <w:pPr>
        <w:pStyle w:val="Paragrafoelenco"/>
        <w:numPr>
          <w:ilvl w:val="0"/>
          <w:numId w:val="5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lastRenderedPageBreak/>
        <w:t xml:space="preserve">Coerenza con gli obiettivi del progetto </w:t>
      </w:r>
    </w:p>
    <w:p w14:paraId="0058828F" w14:textId="7EBF0A02" w:rsidR="0C46E0A9" w:rsidRPr="00A82548" w:rsidRDefault="001CAE3E" w:rsidP="001CAE3E">
      <w:pPr>
        <w:pStyle w:val="Paragrafoelenco"/>
        <w:numPr>
          <w:ilvl w:val="0"/>
          <w:numId w:val="5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Qualità metodologica e sostenibilità delle attività </w:t>
      </w:r>
    </w:p>
    <w:p w14:paraId="1E20C8BA" w14:textId="5E5EB387" w:rsidR="0C46E0A9" w:rsidRPr="00A82548" w:rsidRDefault="001CAE3E" w:rsidP="001CAE3E">
      <w:pPr>
        <w:pStyle w:val="Paragrafoelenco"/>
        <w:numPr>
          <w:ilvl w:val="0"/>
          <w:numId w:val="5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Ampiezza e diversificazione del pubblico giovanile </w:t>
      </w:r>
    </w:p>
    <w:p w14:paraId="4D5E7595" w14:textId="4C09EBD1" w:rsidR="0C46E0A9" w:rsidRPr="00A82548" w:rsidRDefault="001CAE3E" w:rsidP="001CAE3E">
      <w:pPr>
        <w:pStyle w:val="Paragrafoelenco"/>
        <w:numPr>
          <w:ilvl w:val="0"/>
          <w:numId w:val="5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Innovatività e impatto previsto </w:t>
      </w:r>
    </w:p>
    <w:p w14:paraId="7E3A785D" w14:textId="71B0CF12" w:rsidR="0C46E0A9" w:rsidRPr="00A82548" w:rsidRDefault="001CAE3E" w:rsidP="001CAE3E">
      <w:pPr>
        <w:pStyle w:val="Paragrafoelenco"/>
        <w:numPr>
          <w:ilvl w:val="0"/>
          <w:numId w:val="5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Capacità di generare partecipazione e consapevolezza </w:t>
      </w:r>
    </w:p>
    <w:p w14:paraId="7EB3F8A0" w14:textId="5B532436" w:rsidR="0C46E0A9" w:rsidRPr="00A82548" w:rsidRDefault="0C46E0A9" w:rsidP="579BCB3C">
      <w:pPr>
        <w:spacing w:before="240" w:after="240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Priorità:</w:t>
      </w:r>
    </w:p>
    <w:p w14:paraId="22F4C3DB" w14:textId="0693E781" w:rsidR="0C46E0A9" w:rsidRPr="00A82548" w:rsidRDefault="001CAE3E" w:rsidP="001CAE3E">
      <w:pPr>
        <w:pStyle w:val="Paragrafoelenco"/>
        <w:numPr>
          <w:ilvl w:val="0"/>
          <w:numId w:val="4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Progetti guidati da giovani o in collaborazione con loro </w:t>
      </w:r>
    </w:p>
    <w:p w14:paraId="67426B0D" w14:textId="1CC29786" w:rsidR="0C46E0A9" w:rsidRPr="00A82548" w:rsidRDefault="001CAE3E" w:rsidP="001CAE3E">
      <w:pPr>
        <w:pStyle w:val="Paragrafoelenco"/>
        <w:numPr>
          <w:ilvl w:val="0"/>
          <w:numId w:val="4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Azioni integrate con produttori agroecologici o contesti del Sud Globale </w:t>
      </w:r>
    </w:p>
    <w:p w14:paraId="34E788C0" w14:textId="2F4BA4CB" w:rsidR="0C46E0A9" w:rsidRPr="00A82548" w:rsidRDefault="0C46E0A9" w:rsidP="579BCB3C">
      <w:pPr>
        <w:spacing w:before="240" w:after="240"/>
        <w:rPr>
          <w:rFonts w:eastAsia="Calibri" w:cstheme="minorHAnsi"/>
          <w:b/>
          <w:bCs/>
          <w:sz w:val="24"/>
          <w:szCs w:val="24"/>
          <w:lang w:val="it-IT"/>
        </w:rPr>
      </w:pPr>
      <w:r w:rsidRPr="00A82548">
        <w:rPr>
          <w:rFonts w:eastAsia="Calibri" w:cstheme="minorHAnsi"/>
          <w:b/>
          <w:bCs/>
          <w:sz w:val="24"/>
          <w:szCs w:val="24"/>
          <w:lang w:val="it-IT"/>
        </w:rPr>
        <w:t>Griglia di valutazione ufficiale (esempio):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6A0" w:firstRow="1" w:lastRow="0" w:firstColumn="1" w:lastColumn="0" w:noHBand="1" w:noVBand="1"/>
      </w:tblPr>
      <w:tblGrid>
        <w:gridCol w:w="6177"/>
        <w:gridCol w:w="2280"/>
      </w:tblGrid>
      <w:tr w:rsidR="579BCB3C" w:rsidRPr="00A82548" w14:paraId="307E1BEA" w14:textId="77777777" w:rsidTr="579BCB3C">
        <w:trPr>
          <w:trHeight w:val="300"/>
        </w:trPr>
        <w:tc>
          <w:tcPr>
            <w:tcW w:w="6177" w:type="dxa"/>
          </w:tcPr>
          <w:p w14:paraId="3241A529" w14:textId="52BA0C65" w:rsidR="579BCB3C" w:rsidRPr="00A82548" w:rsidRDefault="579BCB3C" w:rsidP="579BCB3C">
            <w:pPr>
              <w:spacing w:after="0"/>
              <w:rPr>
                <w:rFonts w:cstheme="minorHAnsi"/>
                <w:b/>
                <w:bCs/>
                <w:lang w:val="it-IT"/>
              </w:rPr>
            </w:pPr>
            <w:r w:rsidRPr="00A82548">
              <w:rPr>
                <w:rFonts w:cstheme="minorHAnsi"/>
                <w:b/>
                <w:bCs/>
                <w:lang w:val="it-IT"/>
              </w:rPr>
              <w:t>Criterio</w:t>
            </w:r>
          </w:p>
        </w:tc>
        <w:tc>
          <w:tcPr>
            <w:tcW w:w="2280" w:type="dxa"/>
          </w:tcPr>
          <w:p w14:paraId="51E802BC" w14:textId="1ED74D30" w:rsidR="579BCB3C" w:rsidRPr="00A82548" w:rsidRDefault="579BCB3C" w:rsidP="579BCB3C">
            <w:pPr>
              <w:spacing w:after="0"/>
              <w:rPr>
                <w:rFonts w:cstheme="minorHAnsi"/>
                <w:b/>
                <w:bCs/>
                <w:lang w:val="it-IT"/>
              </w:rPr>
            </w:pPr>
            <w:r w:rsidRPr="00A82548">
              <w:rPr>
                <w:rFonts w:cstheme="minorHAnsi"/>
                <w:b/>
                <w:bCs/>
                <w:lang w:val="it-IT"/>
              </w:rPr>
              <w:t>Punteggio massimo</w:t>
            </w:r>
          </w:p>
        </w:tc>
      </w:tr>
      <w:tr w:rsidR="579BCB3C" w:rsidRPr="00A82548" w14:paraId="2846F472" w14:textId="77777777" w:rsidTr="579BCB3C">
        <w:trPr>
          <w:trHeight w:val="300"/>
        </w:trPr>
        <w:tc>
          <w:tcPr>
            <w:tcW w:w="6177" w:type="dxa"/>
          </w:tcPr>
          <w:p w14:paraId="7D354203" w14:textId="17996F51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Esperienza nel lavoro con i giovani</w:t>
            </w:r>
          </w:p>
        </w:tc>
        <w:tc>
          <w:tcPr>
            <w:tcW w:w="2280" w:type="dxa"/>
          </w:tcPr>
          <w:p w14:paraId="2533191C" w14:textId="34FA7250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10</w:t>
            </w:r>
          </w:p>
        </w:tc>
      </w:tr>
      <w:tr w:rsidR="579BCB3C" w:rsidRPr="00A82548" w14:paraId="04445727" w14:textId="77777777" w:rsidTr="579BCB3C">
        <w:trPr>
          <w:trHeight w:val="300"/>
        </w:trPr>
        <w:tc>
          <w:tcPr>
            <w:tcW w:w="6177" w:type="dxa"/>
          </w:tcPr>
          <w:p w14:paraId="639C0F3C" w14:textId="51E18CE1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Competenze tematiche (agroecologia, genere, alimentazione)</w:t>
            </w:r>
          </w:p>
        </w:tc>
        <w:tc>
          <w:tcPr>
            <w:tcW w:w="2280" w:type="dxa"/>
          </w:tcPr>
          <w:p w14:paraId="090996AF" w14:textId="0BEBA84C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5</w:t>
            </w:r>
          </w:p>
        </w:tc>
      </w:tr>
      <w:tr w:rsidR="579BCB3C" w:rsidRPr="00A82548" w14:paraId="546847F0" w14:textId="77777777" w:rsidTr="579BCB3C">
        <w:trPr>
          <w:trHeight w:val="300"/>
        </w:trPr>
        <w:tc>
          <w:tcPr>
            <w:tcW w:w="6177" w:type="dxa"/>
          </w:tcPr>
          <w:p w14:paraId="4EA195DC" w14:textId="3DE94B96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Coinvolgimento in reti multistakeholder</w:t>
            </w:r>
          </w:p>
        </w:tc>
        <w:tc>
          <w:tcPr>
            <w:tcW w:w="2280" w:type="dxa"/>
          </w:tcPr>
          <w:p w14:paraId="18E92CBF" w14:textId="162D9FE0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5</w:t>
            </w:r>
          </w:p>
        </w:tc>
      </w:tr>
      <w:tr w:rsidR="579BCB3C" w:rsidRPr="00A82548" w14:paraId="76586D04" w14:textId="77777777" w:rsidTr="579BCB3C">
        <w:trPr>
          <w:trHeight w:val="300"/>
        </w:trPr>
        <w:tc>
          <w:tcPr>
            <w:tcW w:w="6177" w:type="dxa"/>
          </w:tcPr>
          <w:p w14:paraId="7FE7B28B" w14:textId="3A07415A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Capacità gestionale e finanziaria</w:t>
            </w:r>
          </w:p>
        </w:tc>
        <w:tc>
          <w:tcPr>
            <w:tcW w:w="2280" w:type="dxa"/>
          </w:tcPr>
          <w:p w14:paraId="54DB267B" w14:textId="78670188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5</w:t>
            </w:r>
          </w:p>
        </w:tc>
      </w:tr>
      <w:tr w:rsidR="579BCB3C" w:rsidRPr="00A82548" w14:paraId="5F9B2B7D" w14:textId="77777777" w:rsidTr="579BCB3C">
        <w:trPr>
          <w:trHeight w:val="300"/>
        </w:trPr>
        <w:tc>
          <w:tcPr>
            <w:tcW w:w="6177" w:type="dxa"/>
          </w:tcPr>
          <w:p w14:paraId="01ADCFE6" w14:textId="567FCD5E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Coerenza con gli obiettivi del progetto</w:t>
            </w:r>
          </w:p>
        </w:tc>
        <w:tc>
          <w:tcPr>
            <w:tcW w:w="2280" w:type="dxa"/>
          </w:tcPr>
          <w:p w14:paraId="24AFAF64" w14:textId="2A0A30FD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10</w:t>
            </w:r>
          </w:p>
        </w:tc>
      </w:tr>
      <w:tr w:rsidR="579BCB3C" w:rsidRPr="00A82548" w14:paraId="20DD3E90" w14:textId="77777777" w:rsidTr="579BCB3C">
        <w:trPr>
          <w:trHeight w:val="300"/>
        </w:trPr>
        <w:tc>
          <w:tcPr>
            <w:tcW w:w="6177" w:type="dxa"/>
          </w:tcPr>
          <w:p w14:paraId="763FFC80" w14:textId="477597B8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Qualità metodologica e sostenibilità</w:t>
            </w:r>
          </w:p>
        </w:tc>
        <w:tc>
          <w:tcPr>
            <w:tcW w:w="2280" w:type="dxa"/>
          </w:tcPr>
          <w:p w14:paraId="4E34998E" w14:textId="182F59B3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5</w:t>
            </w:r>
          </w:p>
        </w:tc>
      </w:tr>
      <w:tr w:rsidR="579BCB3C" w:rsidRPr="00A82548" w14:paraId="1148B060" w14:textId="77777777" w:rsidTr="579BCB3C">
        <w:trPr>
          <w:trHeight w:val="300"/>
        </w:trPr>
        <w:tc>
          <w:tcPr>
            <w:tcW w:w="6177" w:type="dxa"/>
          </w:tcPr>
          <w:p w14:paraId="24BCED98" w14:textId="750E6705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Budget – Trasparenza e chiarezza</w:t>
            </w:r>
          </w:p>
        </w:tc>
        <w:tc>
          <w:tcPr>
            <w:tcW w:w="2280" w:type="dxa"/>
          </w:tcPr>
          <w:p w14:paraId="63A6C8CA" w14:textId="7EFE6287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5</w:t>
            </w:r>
          </w:p>
        </w:tc>
      </w:tr>
      <w:tr w:rsidR="579BCB3C" w:rsidRPr="00A82548" w14:paraId="685EA4D0" w14:textId="77777777" w:rsidTr="579BCB3C">
        <w:trPr>
          <w:trHeight w:val="300"/>
        </w:trPr>
        <w:tc>
          <w:tcPr>
            <w:tcW w:w="6177" w:type="dxa"/>
          </w:tcPr>
          <w:p w14:paraId="229E243B" w14:textId="4A645404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Innovatività e impatto previsto</w:t>
            </w:r>
          </w:p>
        </w:tc>
        <w:tc>
          <w:tcPr>
            <w:tcW w:w="2280" w:type="dxa"/>
          </w:tcPr>
          <w:p w14:paraId="4E59C324" w14:textId="3912076F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10</w:t>
            </w:r>
          </w:p>
        </w:tc>
      </w:tr>
      <w:tr w:rsidR="579BCB3C" w:rsidRPr="00A82548" w14:paraId="632DF8C8" w14:textId="77777777" w:rsidTr="579BCB3C">
        <w:trPr>
          <w:trHeight w:val="300"/>
        </w:trPr>
        <w:tc>
          <w:tcPr>
            <w:tcW w:w="6177" w:type="dxa"/>
          </w:tcPr>
          <w:p w14:paraId="62655A2A" w14:textId="5338F2F3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Diversificazione target giovanile</w:t>
            </w:r>
          </w:p>
        </w:tc>
        <w:tc>
          <w:tcPr>
            <w:tcW w:w="2280" w:type="dxa"/>
          </w:tcPr>
          <w:p w14:paraId="184C5FE3" w14:textId="1E0534D2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5</w:t>
            </w:r>
          </w:p>
        </w:tc>
      </w:tr>
      <w:tr w:rsidR="579BCB3C" w:rsidRPr="00A82548" w14:paraId="5E5BA3B9" w14:textId="77777777" w:rsidTr="579BCB3C">
        <w:trPr>
          <w:trHeight w:val="300"/>
        </w:trPr>
        <w:tc>
          <w:tcPr>
            <w:tcW w:w="6177" w:type="dxa"/>
          </w:tcPr>
          <w:p w14:paraId="09476629" w14:textId="6F6A1234" w:rsidR="579BCB3C" w:rsidRPr="00A82548" w:rsidRDefault="579BCB3C" w:rsidP="579BCB3C">
            <w:pPr>
              <w:spacing w:after="0"/>
              <w:rPr>
                <w:rFonts w:cstheme="minorHAnsi"/>
                <w:b/>
                <w:bCs/>
                <w:lang w:val="it-IT"/>
              </w:rPr>
            </w:pPr>
            <w:r w:rsidRPr="00A82548">
              <w:rPr>
                <w:rFonts w:cstheme="minorHAnsi"/>
                <w:b/>
                <w:bCs/>
                <w:lang w:val="it-IT"/>
              </w:rPr>
              <w:t>Totale massimo</w:t>
            </w:r>
          </w:p>
        </w:tc>
        <w:tc>
          <w:tcPr>
            <w:tcW w:w="2280" w:type="dxa"/>
          </w:tcPr>
          <w:p w14:paraId="35FC31C4" w14:textId="33F4D30C" w:rsidR="579BCB3C" w:rsidRPr="00A82548" w:rsidRDefault="579BCB3C" w:rsidP="579BCB3C">
            <w:pPr>
              <w:spacing w:after="0"/>
              <w:rPr>
                <w:rFonts w:cstheme="minorHAnsi"/>
                <w:lang w:val="it-IT"/>
              </w:rPr>
            </w:pPr>
            <w:r w:rsidRPr="00A82548">
              <w:rPr>
                <w:rFonts w:cstheme="minorHAnsi"/>
                <w:lang w:val="it-IT"/>
              </w:rPr>
              <w:t>60</w:t>
            </w:r>
          </w:p>
        </w:tc>
      </w:tr>
    </w:tbl>
    <w:p w14:paraId="3B4B3B71" w14:textId="40D4746B" w:rsidR="579BCB3C" w:rsidRPr="00A82548" w:rsidRDefault="579BCB3C" w:rsidP="579BCB3C">
      <w:pPr>
        <w:rPr>
          <w:rFonts w:cstheme="minorHAnsi"/>
          <w:lang w:val="it-IT"/>
        </w:rPr>
      </w:pPr>
    </w:p>
    <w:p w14:paraId="0BD57EE7" w14:textId="67D1878F" w:rsidR="0C46E0A9" w:rsidRPr="00A82548" w:rsidRDefault="001CAE3E" w:rsidP="001CAE3E">
      <w:pPr>
        <w:pStyle w:val="Titolo2"/>
        <w:spacing w:before="299" w:beforeAutospacing="0" w:after="299" w:afterAutospacing="0"/>
        <w:rPr>
          <w:rFonts w:asciiTheme="minorHAnsi" w:eastAsia="Calibri" w:hAnsiTheme="minorHAnsi" w:cstheme="minorHAnsi"/>
          <w:sz w:val="27"/>
          <w:szCs w:val="27"/>
          <w:lang w:val="en-GB"/>
        </w:rPr>
      </w:pPr>
      <w:r w:rsidRPr="00A82548">
        <w:rPr>
          <w:rFonts w:asciiTheme="minorHAnsi" w:eastAsia="Calibri" w:hAnsiTheme="minorHAnsi" w:cstheme="minorHAnsi"/>
          <w:sz w:val="27"/>
          <w:szCs w:val="27"/>
          <w:lang w:val="en-GB"/>
        </w:rPr>
        <w:t>11. Condizioni Contrattuali</w:t>
      </w:r>
    </w:p>
    <w:p w14:paraId="1B7A7971" w14:textId="6BD7B3F5" w:rsidR="0C46E0A9" w:rsidRPr="00A82548" w:rsidRDefault="0C46E0A9" w:rsidP="579BCB3C">
      <w:pPr>
        <w:spacing w:before="240" w:after="240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 xml:space="preserve">Le organizzazioni selezionate firmeranno un </w:t>
      </w:r>
      <w:r w:rsidRPr="00A82548">
        <w:rPr>
          <w:rFonts w:eastAsia="Calibri" w:cstheme="minorHAnsi"/>
          <w:b/>
          <w:bCs/>
          <w:sz w:val="24"/>
          <w:szCs w:val="24"/>
          <w:lang w:val="it-IT"/>
        </w:rPr>
        <w:t>Accordo per Terze Parti</w:t>
      </w:r>
      <w:r w:rsidRPr="00A82548">
        <w:rPr>
          <w:rFonts w:eastAsia="Calibri" w:cstheme="minorHAnsi"/>
          <w:sz w:val="24"/>
          <w:szCs w:val="24"/>
          <w:lang w:val="it-IT"/>
        </w:rPr>
        <w:t xml:space="preserve"> con Mani Tese ETS.</w:t>
      </w:r>
    </w:p>
    <w:p w14:paraId="6F480ABE" w14:textId="4AD99BBE" w:rsidR="0C46E0A9" w:rsidRPr="00A82548" w:rsidRDefault="0C46E0A9" w:rsidP="579BCB3C">
      <w:pPr>
        <w:spacing w:before="240" w:after="240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Responsabilità principali:</w:t>
      </w:r>
    </w:p>
    <w:p w14:paraId="630AB9B2" w14:textId="7F720AAF" w:rsidR="0C46E0A9" w:rsidRPr="00A82548" w:rsidRDefault="001CAE3E" w:rsidP="001CAE3E">
      <w:pPr>
        <w:pStyle w:val="Paragrafoelenco"/>
        <w:numPr>
          <w:ilvl w:val="0"/>
          <w:numId w:val="3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Implementazione delle attività progettuali </w:t>
      </w:r>
    </w:p>
    <w:p w14:paraId="0C69114E" w14:textId="63941CBC" w:rsidR="0C46E0A9" w:rsidRPr="00A82548" w:rsidRDefault="001CAE3E" w:rsidP="001CAE3E">
      <w:pPr>
        <w:pStyle w:val="Paragrafoelenco"/>
        <w:numPr>
          <w:ilvl w:val="0"/>
          <w:numId w:val="3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Rendicontazione completa delle spese sostenute </w:t>
      </w:r>
    </w:p>
    <w:p w14:paraId="1E9E79DF" w14:textId="6DDA3473" w:rsidR="0C46E0A9" w:rsidRPr="00A82548" w:rsidRDefault="001CAE3E" w:rsidP="001CAE3E">
      <w:pPr>
        <w:pStyle w:val="Paragrafoelenco"/>
        <w:numPr>
          <w:ilvl w:val="0"/>
          <w:numId w:val="3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Rispetto delle regole di visibilità del progetto e loghi UE </w:t>
      </w:r>
    </w:p>
    <w:p w14:paraId="74FC545A" w14:textId="5079FCA2" w:rsidR="0C46E0A9" w:rsidRPr="00A82548" w:rsidRDefault="001CAE3E" w:rsidP="001CAE3E">
      <w:pPr>
        <w:pStyle w:val="Paragrafoelenco"/>
        <w:numPr>
          <w:ilvl w:val="0"/>
          <w:numId w:val="3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sz w:val="24"/>
          <w:szCs w:val="24"/>
          <w:lang w:val="en-GB"/>
        </w:rPr>
        <w:t xml:space="preserve">Restituzione eventuali fondi non spesi o non giustificati </w:t>
      </w:r>
    </w:p>
    <w:p w14:paraId="22C4A29F" w14:textId="252C1E8A" w:rsidR="0C46E0A9" w:rsidRPr="00A82548" w:rsidRDefault="0C46E0A9" w:rsidP="579BCB3C">
      <w:pPr>
        <w:spacing w:before="240" w:after="240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L’Accordo includerà: attività, budget approvato, rendicontazione, conservazione documentazione e Dichiarazione Anti-Frode.</w:t>
      </w:r>
    </w:p>
    <w:p w14:paraId="3D6EADC8" w14:textId="6F75AEBB" w:rsidR="579BCB3C" w:rsidRDefault="579BCB3C" w:rsidP="579BCB3C">
      <w:pPr>
        <w:rPr>
          <w:rFonts w:cstheme="minorHAnsi"/>
          <w:sz w:val="24"/>
          <w:szCs w:val="24"/>
          <w:lang w:val="it-IT"/>
        </w:rPr>
      </w:pPr>
    </w:p>
    <w:p w14:paraId="10BD37B8" w14:textId="731D4451" w:rsidR="00A82548" w:rsidRDefault="00A82548" w:rsidP="579BCB3C">
      <w:pPr>
        <w:rPr>
          <w:rFonts w:cstheme="minorHAnsi"/>
          <w:sz w:val="24"/>
          <w:szCs w:val="24"/>
          <w:lang w:val="it-IT"/>
        </w:rPr>
      </w:pPr>
    </w:p>
    <w:p w14:paraId="44D2D980" w14:textId="278D285E" w:rsidR="00A82548" w:rsidRDefault="00A82548" w:rsidP="579BCB3C">
      <w:pPr>
        <w:rPr>
          <w:rFonts w:cstheme="minorHAnsi"/>
          <w:sz w:val="24"/>
          <w:szCs w:val="24"/>
          <w:lang w:val="it-IT"/>
        </w:rPr>
      </w:pPr>
    </w:p>
    <w:p w14:paraId="6D5259B7" w14:textId="77777777" w:rsidR="00A82548" w:rsidRPr="00A82548" w:rsidRDefault="00A82548" w:rsidP="579BCB3C">
      <w:pPr>
        <w:rPr>
          <w:rFonts w:cstheme="minorHAnsi"/>
          <w:sz w:val="24"/>
          <w:szCs w:val="24"/>
          <w:lang w:val="it-IT"/>
        </w:rPr>
      </w:pPr>
      <w:bookmarkStart w:id="0" w:name="_GoBack"/>
      <w:bookmarkEnd w:id="0"/>
    </w:p>
    <w:p w14:paraId="7D080A12" w14:textId="38966482" w:rsidR="0C46E0A9" w:rsidRPr="00A82548" w:rsidRDefault="001CAE3E" w:rsidP="001CAE3E">
      <w:pPr>
        <w:pStyle w:val="Titolo2"/>
        <w:spacing w:before="299" w:beforeAutospacing="0" w:after="299" w:afterAutospacing="0"/>
        <w:rPr>
          <w:rFonts w:asciiTheme="minorHAnsi" w:eastAsia="Calibri" w:hAnsiTheme="minorHAnsi" w:cstheme="minorHAnsi"/>
          <w:sz w:val="27"/>
          <w:szCs w:val="27"/>
          <w:lang w:val="en-GB"/>
        </w:rPr>
      </w:pPr>
      <w:r w:rsidRPr="00A82548">
        <w:rPr>
          <w:rFonts w:asciiTheme="minorHAnsi" w:eastAsia="Calibri" w:hAnsiTheme="minorHAnsi" w:cstheme="minorHAnsi"/>
          <w:sz w:val="27"/>
          <w:szCs w:val="27"/>
          <w:lang w:val="en-GB"/>
        </w:rPr>
        <w:t>12. Modalità di Erogazione del Contributo</w:t>
      </w:r>
    </w:p>
    <w:p w14:paraId="549AA3D2" w14:textId="0A94F4FC" w:rsidR="0C46E0A9" w:rsidRPr="00A82548" w:rsidRDefault="001CAE3E" w:rsidP="001CAE3E">
      <w:pPr>
        <w:pStyle w:val="Paragrafoelenco"/>
        <w:numPr>
          <w:ilvl w:val="0"/>
          <w:numId w:val="2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Prima tranche: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40% alla firma del contratto </w:t>
      </w:r>
    </w:p>
    <w:p w14:paraId="0FBD5269" w14:textId="23AE43C8" w:rsidR="0C46E0A9" w:rsidRPr="00A82548" w:rsidRDefault="001CAE3E" w:rsidP="001CAE3E">
      <w:pPr>
        <w:pStyle w:val="Paragrafoelenco"/>
        <w:numPr>
          <w:ilvl w:val="0"/>
          <w:numId w:val="2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Seconda tranche: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40% alla presentazione di uno stato di avanzamento (spesa ≥ 80% tranche precedente) </w:t>
      </w:r>
    </w:p>
    <w:p w14:paraId="78F3DADB" w14:textId="3DBFAFDA" w:rsidR="0C46E0A9" w:rsidRPr="00A82548" w:rsidRDefault="001CAE3E" w:rsidP="001CAE3E">
      <w:pPr>
        <w:pStyle w:val="Paragrafoelenco"/>
        <w:numPr>
          <w:ilvl w:val="0"/>
          <w:numId w:val="2"/>
        </w:numPr>
        <w:spacing w:after="0"/>
        <w:rPr>
          <w:rFonts w:eastAsia="Calibri" w:cstheme="minorHAnsi"/>
          <w:sz w:val="24"/>
          <w:szCs w:val="24"/>
          <w:lang w:val="en-GB"/>
        </w:rPr>
      </w:pPr>
      <w:r w:rsidRPr="00A82548">
        <w:rPr>
          <w:rFonts w:eastAsia="Calibri" w:cstheme="minorHAnsi"/>
          <w:b/>
          <w:bCs/>
          <w:sz w:val="24"/>
          <w:szCs w:val="24"/>
          <w:lang w:val="en-GB"/>
        </w:rPr>
        <w:t>Saldo finale:</w:t>
      </w:r>
      <w:r w:rsidRPr="00A82548">
        <w:rPr>
          <w:rFonts w:eastAsia="Calibri" w:cstheme="minorHAnsi"/>
          <w:sz w:val="24"/>
          <w:szCs w:val="24"/>
          <w:lang w:val="en-GB"/>
        </w:rPr>
        <w:t xml:space="preserve"> dopo approvazione dei report </w:t>
      </w:r>
    </w:p>
    <w:p w14:paraId="4B0879BA" w14:textId="6B6B6C47" w:rsidR="579BCB3C" w:rsidRPr="00A82548" w:rsidRDefault="579BCB3C" w:rsidP="579BCB3C">
      <w:pPr>
        <w:rPr>
          <w:rFonts w:cstheme="minorHAnsi"/>
          <w:lang w:val="it-IT"/>
        </w:rPr>
      </w:pPr>
    </w:p>
    <w:p w14:paraId="00C19FD6" w14:textId="64B63E44" w:rsidR="0C46E0A9" w:rsidRPr="00A82548" w:rsidRDefault="001CAE3E" w:rsidP="001CAE3E">
      <w:pPr>
        <w:pStyle w:val="Titolo2"/>
        <w:spacing w:before="299" w:beforeAutospacing="0" w:after="299" w:afterAutospacing="0"/>
        <w:rPr>
          <w:rFonts w:asciiTheme="minorHAnsi" w:eastAsia="Calibri" w:hAnsiTheme="minorHAnsi" w:cstheme="minorHAnsi"/>
          <w:sz w:val="27"/>
          <w:szCs w:val="27"/>
          <w:lang w:val="en-GB"/>
        </w:rPr>
      </w:pPr>
      <w:r w:rsidRPr="00A82548">
        <w:rPr>
          <w:rFonts w:asciiTheme="minorHAnsi" w:eastAsia="Calibri" w:hAnsiTheme="minorHAnsi" w:cstheme="minorHAnsi"/>
          <w:sz w:val="27"/>
          <w:szCs w:val="27"/>
          <w:lang w:val="en-GB"/>
        </w:rPr>
        <w:t>13. Contatti</w:t>
      </w:r>
    </w:p>
    <w:p w14:paraId="2DAE572D" w14:textId="13D94462" w:rsidR="0C46E0A9" w:rsidRPr="00A82548" w:rsidRDefault="001CAE3E" w:rsidP="579BCB3C">
      <w:pPr>
        <w:spacing w:before="240" w:after="240"/>
        <w:rPr>
          <w:rFonts w:eastAsia="Calibri" w:cstheme="minorHAnsi"/>
          <w:sz w:val="24"/>
          <w:szCs w:val="24"/>
          <w:lang w:val="it-IT"/>
        </w:rPr>
      </w:pPr>
      <w:r w:rsidRPr="00A82548">
        <w:rPr>
          <w:rFonts w:eastAsia="Calibri" w:cstheme="minorHAnsi"/>
          <w:sz w:val="24"/>
          <w:szCs w:val="24"/>
          <w:lang w:val="it-IT"/>
        </w:rPr>
        <w:t>Per domande relative alla candidatura:</w:t>
      </w:r>
      <w:r w:rsidR="0C46E0A9" w:rsidRPr="00A82548">
        <w:rPr>
          <w:rFonts w:cstheme="minorHAnsi"/>
        </w:rPr>
        <w:br/>
      </w:r>
      <w:hyperlink r:id="rId11">
        <w:r w:rsidRPr="00A82548">
          <w:rPr>
            <w:rStyle w:val="Collegamentoipertestuale"/>
            <w:rFonts w:eastAsia="Calibri" w:cstheme="minorHAnsi"/>
            <w:sz w:val="24"/>
            <w:szCs w:val="24"/>
            <w:lang w:val="it-IT"/>
          </w:rPr>
          <w:t>edu@manitese.it</w:t>
        </w:r>
      </w:hyperlink>
      <w:r w:rsidRPr="00A82548">
        <w:rPr>
          <w:rFonts w:eastAsia="Calibri" w:cstheme="minorHAnsi"/>
          <w:sz w:val="24"/>
          <w:szCs w:val="24"/>
          <w:lang w:val="it-IT"/>
        </w:rPr>
        <w:t xml:space="preserve"> </w:t>
      </w:r>
    </w:p>
    <w:p w14:paraId="12E9CF2F" w14:textId="4CF51207" w:rsidR="579BCB3C" w:rsidRPr="00A82548" w:rsidRDefault="579BCB3C" w:rsidP="579BCB3C">
      <w:pPr>
        <w:spacing w:before="240" w:after="240"/>
        <w:rPr>
          <w:rFonts w:eastAsia="Calibri" w:cstheme="minorHAnsi"/>
          <w:sz w:val="24"/>
          <w:szCs w:val="24"/>
          <w:lang w:val="it-IT"/>
        </w:rPr>
      </w:pPr>
    </w:p>
    <w:p w14:paraId="410E8388" w14:textId="0CD34A51" w:rsidR="579BCB3C" w:rsidRPr="00A82548" w:rsidRDefault="579BCB3C" w:rsidP="579BCB3C">
      <w:pPr>
        <w:tabs>
          <w:tab w:val="left" w:pos="2140"/>
        </w:tabs>
        <w:rPr>
          <w:rFonts w:eastAsiaTheme="minorEastAsia" w:cstheme="minorHAnsi"/>
          <w:lang w:val="it-IT"/>
        </w:rPr>
      </w:pPr>
    </w:p>
    <w:sectPr w:rsidR="579BCB3C" w:rsidRPr="00A82548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B5EF9A8" w16cid:durableId="023F9D45"/>
  <w16cid:commentId w16cid:paraId="0B58EABC" w16cid:durableId="1C52FC0D"/>
  <w16cid:commentId w16cid:paraId="03DE9ECC" w16cid:durableId="1602FC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81399" w14:textId="77777777" w:rsidR="00A1496D" w:rsidRDefault="00A1496D">
      <w:pPr>
        <w:spacing w:after="0" w:line="240" w:lineRule="auto"/>
      </w:pPr>
      <w:r>
        <w:separator/>
      </w:r>
    </w:p>
  </w:endnote>
  <w:endnote w:type="continuationSeparator" w:id="0">
    <w:p w14:paraId="021FC0CC" w14:textId="77777777" w:rsidR="00A1496D" w:rsidRDefault="00A14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30D5886" w14:paraId="64391728" w14:textId="77777777" w:rsidTr="430D5886">
      <w:trPr>
        <w:trHeight w:val="300"/>
      </w:trPr>
      <w:tc>
        <w:tcPr>
          <w:tcW w:w="3210" w:type="dxa"/>
        </w:tcPr>
        <w:p w14:paraId="6C2A45A4" w14:textId="2C3F8468" w:rsidR="430D5886" w:rsidRDefault="430D5886" w:rsidP="430D5886">
          <w:pPr>
            <w:pStyle w:val="Intestazione"/>
            <w:ind w:left="-115"/>
          </w:pPr>
        </w:p>
      </w:tc>
      <w:tc>
        <w:tcPr>
          <w:tcW w:w="3210" w:type="dxa"/>
        </w:tcPr>
        <w:p w14:paraId="54F78BA1" w14:textId="5C6DC78D" w:rsidR="430D5886" w:rsidRDefault="430D5886" w:rsidP="430D5886">
          <w:pPr>
            <w:pStyle w:val="Intestazione"/>
            <w:jc w:val="center"/>
          </w:pPr>
        </w:p>
      </w:tc>
      <w:tc>
        <w:tcPr>
          <w:tcW w:w="3210" w:type="dxa"/>
        </w:tcPr>
        <w:p w14:paraId="32F2BD2A" w14:textId="442240FA" w:rsidR="430D5886" w:rsidRDefault="430D5886" w:rsidP="430D5886">
          <w:pPr>
            <w:pStyle w:val="Intestazione"/>
            <w:ind w:right="-115"/>
            <w:jc w:val="right"/>
          </w:pPr>
        </w:p>
      </w:tc>
    </w:tr>
  </w:tbl>
  <w:p w14:paraId="63BAB63D" w14:textId="21BC78F8" w:rsidR="430D5886" w:rsidRDefault="430D5886" w:rsidP="430D58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BC47A" w14:textId="77777777" w:rsidR="00A1496D" w:rsidRDefault="00A1496D">
      <w:pPr>
        <w:spacing w:after="0" w:line="240" w:lineRule="auto"/>
      </w:pPr>
      <w:r>
        <w:separator/>
      </w:r>
    </w:p>
  </w:footnote>
  <w:footnote w:type="continuationSeparator" w:id="0">
    <w:p w14:paraId="484D5E02" w14:textId="77777777" w:rsidR="00A1496D" w:rsidRDefault="00A14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30D5886" w14:paraId="710B3E13" w14:textId="77777777" w:rsidTr="6171B3BC">
      <w:trPr>
        <w:trHeight w:val="300"/>
      </w:trPr>
      <w:tc>
        <w:tcPr>
          <w:tcW w:w="3210" w:type="dxa"/>
        </w:tcPr>
        <w:p w14:paraId="0E6C5335" w14:textId="63376224" w:rsidR="430D5886" w:rsidRDefault="6171B3BC" w:rsidP="430D5886">
          <w:pPr>
            <w:pStyle w:val="Intestazione"/>
            <w:ind w:left="-115"/>
          </w:pPr>
          <w:r>
            <w:rPr>
              <w:noProof/>
              <w:lang w:eastAsia="it-IT"/>
            </w:rPr>
            <w:drawing>
              <wp:inline distT="0" distB="0" distL="0" distR="0" wp14:anchorId="605B87EA" wp14:editId="5E783465">
                <wp:extent cx="626882" cy="636429"/>
                <wp:effectExtent l="0" t="0" r="0" b="0"/>
                <wp:docPr id="352589019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078467" name="Picture 14107846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6882" cy="636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54BF8A8A" w14:textId="618A8F67" w:rsidR="430D5886" w:rsidRDefault="430D5886" w:rsidP="430D5886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7B578DB" wp14:editId="0DE39491">
                <wp:extent cx="1125000" cy="540000"/>
                <wp:effectExtent l="0" t="0" r="0" b="0"/>
                <wp:docPr id="916780422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6780422" name="Picture 91678042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5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42ADA18A" w14:textId="5E1D2BA7" w:rsidR="430D5886" w:rsidRDefault="6171B3BC" w:rsidP="430D5886">
          <w:pPr>
            <w:pStyle w:val="Intestazione"/>
            <w:ind w:right="-115"/>
            <w:jc w:val="right"/>
          </w:pPr>
          <w:r>
            <w:rPr>
              <w:noProof/>
              <w:lang w:eastAsia="it-IT"/>
            </w:rPr>
            <w:drawing>
              <wp:inline distT="0" distB="0" distL="0" distR="0" wp14:anchorId="09BF3887" wp14:editId="287ECDBD">
                <wp:extent cx="775379" cy="513562"/>
                <wp:effectExtent l="0" t="0" r="0" b="0"/>
                <wp:docPr id="340280461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4657290" name="Picture 914657290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5379" cy="5135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D1F74EE" w14:textId="6DEA8748" w:rsidR="430D5886" w:rsidRDefault="430D5886" w:rsidP="430D5886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Kx6Rnf2iGpd1V" int2:id="2ADynrMC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2E02"/>
    <w:multiLevelType w:val="hybridMultilevel"/>
    <w:tmpl w:val="07FCCA2E"/>
    <w:lvl w:ilvl="0" w:tplc="DFD46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A7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2C6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68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BADF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6C9A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40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5AE2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9E1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B4EC6"/>
    <w:multiLevelType w:val="multilevel"/>
    <w:tmpl w:val="9E7E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729BB"/>
    <w:multiLevelType w:val="hybridMultilevel"/>
    <w:tmpl w:val="B29CB358"/>
    <w:lvl w:ilvl="0" w:tplc="A97C7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ECB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B08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D6E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0D2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AEB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AF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2CDE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C2D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D563B"/>
    <w:multiLevelType w:val="multilevel"/>
    <w:tmpl w:val="DCFC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A0DFBF"/>
    <w:multiLevelType w:val="hybridMultilevel"/>
    <w:tmpl w:val="841CBEEC"/>
    <w:lvl w:ilvl="0" w:tplc="044E6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EE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42E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F6B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36B9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16F2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4E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A0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0DA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7D9C0"/>
    <w:multiLevelType w:val="hybridMultilevel"/>
    <w:tmpl w:val="FFDA17AC"/>
    <w:lvl w:ilvl="0" w:tplc="8DBC0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28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82A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00F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941C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B0D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E2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E4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0C89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A392D"/>
    <w:multiLevelType w:val="multilevel"/>
    <w:tmpl w:val="535C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2650D"/>
    <w:multiLevelType w:val="hybridMultilevel"/>
    <w:tmpl w:val="FFFFFFFF"/>
    <w:lvl w:ilvl="0" w:tplc="348E92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881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6EC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E01E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A47D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86E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B890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0455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3A9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30F2F"/>
    <w:multiLevelType w:val="hybridMultilevel"/>
    <w:tmpl w:val="554244DA"/>
    <w:lvl w:ilvl="0" w:tplc="BB182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2B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489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8A3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CA3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5CB1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5C8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1CF2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40D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3C5DF"/>
    <w:multiLevelType w:val="hybridMultilevel"/>
    <w:tmpl w:val="C2FE3AAA"/>
    <w:lvl w:ilvl="0" w:tplc="F70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6E98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34A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64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ECFC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E1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C9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88BA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660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D5155"/>
    <w:multiLevelType w:val="multilevel"/>
    <w:tmpl w:val="DD92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6FD0F3"/>
    <w:multiLevelType w:val="hybridMultilevel"/>
    <w:tmpl w:val="E564BB7A"/>
    <w:lvl w:ilvl="0" w:tplc="CFF22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9869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40DF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EEB5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000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C02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49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6293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7C8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A5FAE"/>
    <w:multiLevelType w:val="multilevel"/>
    <w:tmpl w:val="9C4C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8DF4BB"/>
    <w:multiLevelType w:val="hybridMultilevel"/>
    <w:tmpl w:val="FFFFFFFF"/>
    <w:lvl w:ilvl="0" w:tplc="F85A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62AF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E05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4062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9EB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760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218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3A5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3AF4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D2363"/>
    <w:multiLevelType w:val="multilevel"/>
    <w:tmpl w:val="6C32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E8E0F4"/>
    <w:multiLevelType w:val="hybridMultilevel"/>
    <w:tmpl w:val="F6084F70"/>
    <w:lvl w:ilvl="0" w:tplc="D3700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FEBA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C8B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06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9C6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8B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3621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C6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9E61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D5B97"/>
    <w:multiLevelType w:val="hybridMultilevel"/>
    <w:tmpl w:val="742A1114"/>
    <w:lvl w:ilvl="0" w:tplc="8BC69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28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108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AB3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FAEC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28C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0EAE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62C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66F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C7A1F"/>
    <w:multiLevelType w:val="multilevel"/>
    <w:tmpl w:val="ABC8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E770F9"/>
    <w:multiLevelType w:val="hybridMultilevel"/>
    <w:tmpl w:val="E878EBBC"/>
    <w:lvl w:ilvl="0" w:tplc="48C05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821A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7673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BA3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28D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58B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F20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54D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080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305DA"/>
    <w:multiLevelType w:val="multilevel"/>
    <w:tmpl w:val="5D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4F1C03"/>
    <w:multiLevelType w:val="multilevel"/>
    <w:tmpl w:val="92008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B24781"/>
    <w:multiLevelType w:val="hybridMultilevel"/>
    <w:tmpl w:val="8600308E"/>
    <w:lvl w:ilvl="0" w:tplc="19543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D69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644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A42B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B0CA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4CA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67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A7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8C60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606A"/>
    <w:multiLevelType w:val="hybridMultilevel"/>
    <w:tmpl w:val="E20C814C"/>
    <w:lvl w:ilvl="0" w:tplc="B9269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C63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506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C9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D634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A4E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AD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EA7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C228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36BBC"/>
    <w:multiLevelType w:val="hybridMultilevel"/>
    <w:tmpl w:val="D9ECB37C"/>
    <w:lvl w:ilvl="0" w:tplc="26527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0C4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9EE1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A5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14D7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C28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42E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889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9895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86598"/>
    <w:multiLevelType w:val="multilevel"/>
    <w:tmpl w:val="82B27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E37C80"/>
    <w:multiLevelType w:val="multilevel"/>
    <w:tmpl w:val="09DA6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273C3"/>
    <w:multiLevelType w:val="hybridMultilevel"/>
    <w:tmpl w:val="2DC06B9C"/>
    <w:lvl w:ilvl="0" w:tplc="E250DAD6">
      <w:start w:val="1"/>
      <w:numFmt w:val="decimal"/>
      <w:lvlText w:val="%1."/>
      <w:lvlJc w:val="left"/>
      <w:pPr>
        <w:ind w:left="360" w:hanging="360"/>
      </w:pPr>
    </w:lvl>
    <w:lvl w:ilvl="1" w:tplc="DD688226">
      <w:start w:val="1"/>
      <w:numFmt w:val="lowerLetter"/>
      <w:lvlText w:val="%2."/>
      <w:lvlJc w:val="left"/>
      <w:pPr>
        <w:ind w:left="1080" w:hanging="360"/>
      </w:pPr>
    </w:lvl>
    <w:lvl w:ilvl="2" w:tplc="60E0DB56">
      <w:start w:val="1"/>
      <w:numFmt w:val="lowerRoman"/>
      <w:lvlText w:val="%3."/>
      <w:lvlJc w:val="right"/>
      <w:pPr>
        <w:ind w:left="1800" w:hanging="180"/>
      </w:pPr>
    </w:lvl>
    <w:lvl w:ilvl="3" w:tplc="28C218DC">
      <w:start w:val="1"/>
      <w:numFmt w:val="decimal"/>
      <w:lvlText w:val="%4."/>
      <w:lvlJc w:val="left"/>
      <w:pPr>
        <w:ind w:left="2520" w:hanging="360"/>
      </w:pPr>
    </w:lvl>
    <w:lvl w:ilvl="4" w:tplc="FD32F800">
      <w:start w:val="1"/>
      <w:numFmt w:val="lowerLetter"/>
      <w:lvlText w:val="%5."/>
      <w:lvlJc w:val="left"/>
      <w:pPr>
        <w:ind w:left="3240" w:hanging="360"/>
      </w:pPr>
    </w:lvl>
    <w:lvl w:ilvl="5" w:tplc="DF706BF8">
      <w:start w:val="1"/>
      <w:numFmt w:val="lowerRoman"/>
      <w:lvlText w:val="%6."/>
      <w:lvlJc w:val="right"/>
      <w:pPr>
        <w:ind w:left="3960" w:hanging="180"/>
      </w:pPr>
    </w:lvl>
    <w:lvl w:ilvl="6" w:tplc="7B502F86">
      <w:start w:val="1"/>
      <w:numFmt w:val="decimal"/>
      <w:lvlText w:val="%7."/>
      <w:lvlJc w:val="left"/>
      <w:pPr>
        <w:ind w:left="4680" w:hanging="360"/>
      </w:pPr>
    </w:lvl>
    <w:lvl w:ilvl="7" w:tplc="8AF08268">
      <w:start w:val="1"/>
      <w:numFmt w:val="lowerLetter"/>
      <w:lvlText w:val="%8."/>
      <w:lvlJc w:val="left"/>
      <w:pPr>
        <w:ind w:left="5400" w:hanging="360"/>
      </w:pPr>
    </w:lvl>
    <w:lvl w:ilvl="8" w:tplc="62B41354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CC1671"/>
    <w:multiLevelType w:val="multilevel"/>
    <w:tmpl w:val="51AA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6E20A"/>
    <w:multiLevelType w:val="hybridMultilevel"/>
    <w:tmpl w:val="9B7097AC"/>
    <w:lvl w:ilvl="0" w:tplc="205E2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1411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488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20D6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0A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0E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B4A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6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847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CB1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1517A"/>
    <w:multiLevelType w:val="hybridMultilevel"/>
    <w:tmpl w:val="502E75E2"/>
    <w:lvl w:ilvl="0" w:tplc="EBFCDACC">
      <w:start w:val="1"/>
      <w:numFmt w:val="decimal"/>
      <w:lvlText w:val="%1."/>
      <w:lvlJc w:val="left"/>
      <w:pPr>
        <w:ind w:left="720" w:hanging="360"/>
      </w:pPr>
    </w:lvl>
    <w:lvl w:ilvl="1" w:tplc="73589900">
      <w:start w:val="1"/>
      <w:numFmt w:val="lowerLetter"/>
      <w:lvlText w:val="%2."/>
      <w:lvlJc w:val="left"/>
      <w:pPr>
        <w:ind w:left="1440" w:hanging="360"/>
      </w:pPr>
    </w:lvl>
    <w:lvl w:ilvl="2" w:tplc="FB42B4CC">
      <w:start w:val="1"/>
      <w:numFmt w:val="lowerRoman"/>
      <w:lvlText w:val="%3."/>
      <w:lvlJc w:val="right"/>
      <w:pPr>
        <w:ind w:left="2160" w:hanging="180"/>
      </w:pPr>
    </w:lvl>
    <w:lvl w:ilvl="3" w:tplc="8E5E12B4">
      <w:start w:val="1"/>
      <w:numFmt w:val="decimal"/>
      <w:lvlText w:val="%4."/>
      <w:lvlJc w:val="left"/>
      <w:pPr>
        <w:ind w:left="2880" w:hanging="360"/>
      </w:pPr>
    </w:lvl>
    <w:lvl w:ilvl="4" w:tplc="FC0C1DBE">
      <w:start w:val="1"/>
      <w:numFmt w:val="lowerLetter"/>
      <w:lvlText w:val="%5."/>
      <w:lvlJc w:val="left"/>
      <w:pPr>
        <w:ind w:left="3600" w:hanging="360"/>
      </w:pPr>
    </w:lvl>
    <w:lvl w:ilvl="5" w:tplc="42867E58">
      <w:start w:val="1"/>
      <w:numFmt w:val="lowerRoman"/>
      <w:lvlText w:val="%6."/>
      <w:lvlJc w:val="right"/>
      <w:pPr>
        <w:ind w:left="4320" w:hanging="180"/>
      </w:pPr>
    </w:lvl>
    <w:lvl w:ilvl="6" w:tplc="7A2C8772">
      <w:start w:val="1"/>
      <w:numFmt w:val="decimal"/>
      <w:lvlText w:val="%7."/>
      <w:lvlJc w:val="left"/>
      <w:pPr>
        <w:ind w:left="5040" w:hanging="360"/>
      </w:pPr>
    </w:lvl>
    <w:lvl w:ilvl="7" w:tplc="B75E0B9C">
      <w:start w:val="1"/>
      <w:numFmt w:val="lowerLetter"/>
      <w:lvlText w:val="%8."/>
      <w:lvlJc w:val="left"/>
      <w:pPr>
        <w:ind w:left="5760" w:hanging="360"/>
      </w:pPr>
    </w:lvl>
    <w:lvl w:ilvl="8" w:tplc="B54E1FD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D5548"/>
    <w:multiLevelType w:val="hybridMultilevel"/>
    <w:tmpl w:val="34A2B100"/>
    <w:lvl w:ilvl="0" w:tplc="F9224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E699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8E8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AEB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85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B6AF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98D9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8242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728C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2C1CD"/>
    <w:multiLevelType w:val="hybridMultilevel"/>
    <w:tmpl w:val="FFFFFFFF"/>
    <w:lvl w:ilvl="0" w:tplc="93106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08E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25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6F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CCD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0ED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9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7616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109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20E3F"/>
    <w:multiLevelType w:val="hybridMultilevel"/>
    <w:tmpl w:val="DA6AB4C8"/>
    <w:lvl w:ilvl="0" w:tplc="DC901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1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EA4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26C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90EA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F88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EC67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300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96D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8"/>
  </w:num>
  <w:num w:numId="4">
    <w:abstractNumId w:val="5"/>
  </w:num>
  <w:num w:numId="5">
    <w:abstractNumId w:val="11"/>
  </w:num>
  <w:num w:numId="6">
    <w:abstractNumId w:val="21"/>
  </w:num>
  <w:num w:numId="7">
    <w:abstractNumId w:val="30"/>
  </w:num>
  <w:num w:numId="8">
    <w:abstractNumId w:val="33"/>
  </w:num>
  <w:num w:numId="9">
    <w:abstractNumId w:val="28"/>
  </w:num>
  <w:num w:numId="10">
    <w:abstractNumId w:val="31"/>
  </w:num>
  <w:num w:numId="11">
    <w:abstractNumId w:val="0"/>
  </w:num>
  <w:num w:numId="12">
    <w:abstractNumId w:val="9"/>
  </w:num>
  <w:num w:numId="13">
    <w:abstractNumId w:val="2"/>
  </w:num>
  <w:num w:numId="14">
    <w:abstractNumId w:val="15"/>
  </w:num>
  <w:num w:numId="15">
    <w:abstractNumId w:val="16"/>
  </w:num>
  <w:num w:numId="16">
    <w:abstractNumId w:val="26"/>
  </w:num>
  <w:num w:numId="17">
    <w:abstractNumId w:val="29"/>
  </w:num>
  <w:num w:numId="18">
    <w:abstractNumId w:val="13"/>
  </w:num>
  <w:num w:numId="19">
    <w:abstractNumId w:val="32"/>
  </w:num>
  <w:num w:numId="20">
    <w:abstractNumId w:val="7"/>
  </w:num>
  <w:num w:numId="21">
    <w:abstractNumId w:val="23"/>
  </w:num>
  <w:num w:numId="22">
    <w:abstractNumId w:val="22"/>
  </w:num>
  <w:num w:numId="23">
    <w:abstractNumId w:val="19"/>
  </w:num>
  <w:num w:numId="24">
    <w:abstractNumId w:val="24"/>
  </w:num>
  <w:num w:numId="25">
    <w:abstractNumId w:val="14"/>
  </w:num>
  <w:num w:numId="26">
    <w:abstractNumId w:val="27"/>
  </w:num>
  <w:num w:numId="27">
    <w:abstractNumId w:val="10"/>
  </w:num>
  <w:num w:numId="28">
    <w:abstractNumId w:val="25"/>
  </w:num>
  <w:num w:numId="29">
    <w:abstractNumId w:val="12"/>
  </w:num>
  <w:num w:numId="30">
    <w:abstractNumId w:val="17"/>
  </w:num>
  <w:num w:numId="31">
    <w:abstractNumId w:val="6"/>
  </w:num>
  <w:num w:numId="32">
    <w:abstractNumId w:val="3"/>
  </w:num>
  <w:num w:numId="33">
    <w:abstractNumId w:val="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C0B"/>
    <w:rsid w:val="000D7C65"/>
    <w:rsid w:val="000F15C8"/>
    <w:rsid w:val="001CAE3E"/>
    <w:rsid w:val="002B1C0B"/>
    <w:rsid w:val="00375D86"/>
    <w:rsid w:val="003B49ED"/>
    <w:rsid w:val="005A1CEB"/>
    <w:rsid w:val="0070084E"/>
    <w:rsid w:val="00717C13"/>
    <w:rsid w:val="00792046"/>
    <w:rsid w:val="00882903"/>
    <w:rsid w:val="00914BBA"/>
    <w:rsid w:val="00A1496D"/>
    <w:rsid w:val="00A82548"/>
    <w:rsid w:val="00ED2423"/>
    <w:rsid w:val="00F69FE5"/>
    <w:rsid w:val="01656EF5"/>
    <w:rsid w:val="02E73E7C"/>
    <w:rsid w:val="03344DB1"/>
    <w:rsid w:val="03589748"/>
    <w:rsid w:val="03761F45"/>
    <w:rsid w:val="03EB9BE6"/>
    <w:rsid w:val="04B8776C"/>
    <w:rsid w:val="052F8AAE"/>
    <w:rsid w:val="063547BD"/>
    <w:rsid w:val="072B1C95"/>
    <w:rsid w:val="0730480C"/>
    <w:rsid w:val="0767EB1E"/>
    <w:rsid w:val="07921A99"/>
    <w:rsid w:val="0848D4CF"/>
    <w:rsid w:val="084CEF6F"/>
    <w:rsid w:val="08DA89A8"/>
    <w:rsid w:val="091F63EA"/>
    <w:rsid w:val="097F47A7"/>
    <w:rsid w:val="0A4A20DA"/>
    <w:rsid w:val="0A633585"/>
    <w:rsid w:val="0B36B65D"/>
    <w:rsid w:val="0C134E46"/>
    <w:rsid w:val="0C46E0A9"/>
    <w:rsid w:val="0CCF127A"/>
    <w:rsid w:val="0CEF42D2"/>
    <w:rsid w:val="0D7A3287"/>
    <w:rsid w:val="0D7A5CA6"/>
    <w:rsid w:val="0DF307A1"/>
    <w:rsid w:val="0EAB7D44"/>
    <w:rsid w:val="0EAF19FB"/>
    <w:rsid w:val="0F5D4F8F"/>
    <w:rsid w:val="0F7EB86B"/>
    <w:rsid w:val="0F90C508"/>
    <w:rsid w:val="0FBD902D"/>
    <w:rsid w:val="1012B0D9"/>
    <w:rsid w:val="103D22FF"/>
    <w:rsid w:val="10CF222E"/>
    <w:rsid w:val="1107006F"/>
    <w:rsid w:val="122FF29C"/>
    <w:rsid w:val="12F43C6E"/>
    <w:rsid w:val="13807DFC"/>
    <w:rsid w:val="14364D2C"/>
    <w:rsid w:val="14976F6B"/>
    <w:rsid w:val="14E5669C"/>
    <w:rsid w:val="16248C5F"/>
    <w:rsid w:val="1746E9EF"/>
    <w:rsid w:val="17764E7C"/>
    <w:rsid w:val="189531FD"/>
    <w:rsid w:val="19151BF7"/>
    <w:rsid w:val="19EB458A"/>
    <w:rsid w:val="19EDED3C"/>
    <w:rsid w:val="1A99CD71"/>
    <w:rsid w:val="1C9ACB89"/>
    <w:rsid w:val="1D68D174"/>
    <w:rsid w:val="1D7DEFBE"/>
    <w:rsid w:val="1D9796F7"/>
    <w:rsid w:val="1DC165A2"/>
    <w:rsid w:val="1DDEF25B"/>
    <w:rsid w:val="1E47EBA0"/>
    <w:rsid w:val="1E6C7E87"/>
    <w:rsid w:val="20068DDA"/>
    <w:rsid w:val="204E1F82"/>
    <w:rsid w:val="210D9B6F"/>
    <w:rsid w:val="2130D81F"/>
    <w:rsid w:val="21401208"/>
    <w:rsid w:val="214B3F77"/>
    <w:rsid w:val="21922352"/>
    <w:rsid w:val="223ECDDE"/>
    <w:rsid w:val="229DDE66"/>
    <w:rsid w:val="22A81AE8"/>
    <w:rsid w:val="233507BC"/>
    <w:rsid w:val="246A38D8"/>
    <w:rsid w:val="24964CF7"/>
    <w:rsid w:val="258C44B2"/>
    <w:rsid w:val="275B2BAC"/>
    <w:rsid w:val="27870F9F"/>
    <w:rsid w:val="27E0B6C5"/>
    <w:rsid w:val="28B5AC76"/>
    <w:rsid w:val="292B049A"/>
    <w:rsid w:val="299A871B"/>
    <w:rsid w:val="29A7C1A1"/>
    <w:rsid w:val="2B04B59E"/>
    <w:rsid w:val="2B0F78E9"/>
    <w:rsid w:val="2B2F1ED3"/>
    <w:rsid w:val="2C4838A6"/>
    <w:rsid w:val="2D389D60"/>
    <w:rsid w:val="2E5DD41F"/>
    <w:rsid w:val="2EAE1A47"/>
    <w:rsid w:val="2FCF4B44"/>
    <w:rsid w:val="30AFDF5A"/>
    <w:rsid w:val="31608A1A"/>
    <w:rsid w:val="31F6753C"/>
    <w:rsid w:val="32221A80"/>
    <w:rsid w:val="332F166B"/>
    <w:rsid w:val="3360B646"/>
    <w:rsid w:val="35B31A74"/>
    <w:rsid w:val="35B672D6"/>
    <w:rsid w:val="370C13F6"/>
    <w:rsid w:val="37616507"/>
    <w:rsid w:val="37922A46"/>
    <w:rsid w:val="3A1DDA77"/>
    <w:rsid w:val="3A3EDA09"/>
    <w:rsid w:val="3AFC2314"/>
    <w:rsid w:val="3B3C88BD"/>
    <w:rsid w:val="3BC7F6EA"/>
    <w:rsid w:val="3C01EC91"/>
    <w:rsid w:val="3CB1AE9B"/>
    <w:rsid w:val="3E2782BB"/>
    <w:rsid w:val="3E2E57BE"/>
    <w:rsid w:val="3E7B511B"/>
    <w:rsid w:val="3F4FD114"/>
    <w:rsid w:val="402196CD"/>
    <w:rsid w:val="41C4913F"/>
    <w:rsid w:val="41EC78D4"/>
    <w:rsid w:val="430D5886"/>
    <w:rsid w:val="43A3A87C"/>
    <w:rsid w:val="44DEAA5C"/>
    <w:rsid w:val="44E8937A"/>
    <w:rsid w:val="4773E570"/>
    <w:rsid w:val="47FA7901"/>
    <w:rsid w:val="480996E9"/>
    <w:rsid w:val="48C94479"/>
    <w:rsid w:val="48DF34DF"/>
    <w:rsid w:val="491242E0"/>
    <w:rsid w:val="49C83CE6"/>
    <w:rsid w:val="49F1E9F5"/>
    <w:rsid w:val="4B787DDF"/>
    <w:rsid w:val="4BAA2E9F"/>
    <w:rsid w:val="4D133F46"/>
    <w:rsid w:val="4F333381"/>
    <w:rsid w:val="4F47AD1F"/>
    <w:rsid w:val="4FE8F358"/>
    <w:rsid w:val="5023FC27"/>
    <w:rsid w:val="5048DD9F"/>
    <w:rsid w:val="50C98A53"/>
    <w:rsid w:val="514AFDB2"/>
    <w:rsid w:val="51990320"/>
    <w:rsid w:val="51EF6E29"/>
    <w:rsid w:val="52C09144"/>
    <w:rsid w:val="5301DA12"/>
    <w:rsid w:val="5323CB97"/>
    <w:rsid w:val="53A79007"/>
    <w:rsid w:val="54286FE8"/>
    <w:rsid w:val="546B2E72"/>
    <w:rsid w:val="54DBEF10"/>
    <w:rsid w:val="552AF6EF"/>
    <w:rsid w:val="57206764"/>
    <w:rsid w:val="572CE61C"/>
    <w:rsid w:val="5774085F"/>
    <w:rsid w:val="577A1ED8"/>
    <w:rsid w:val="579BCB3C"/>
    <w:rsid w:val="57A1C8DC"/>
    <w:rsid w:val="57A917B6"/>
    <w:rsid w:val="57CAA4E3"/>
    <w:rsid w:val="581FA38A"/>
    <w:rsid w:val="582EE461"/>
    <w:rsid w:val="5871A691"/>
    <w:rsid w:val="58C5CBB9"/>
    <w:rsid w:val="58F726E0"/>
    <w:rsid w:val="59EEACCD"/>
    <w:rsid w:val="5B629D4D"/>
    <w:rsid w:val="5D7C1987"/>
    <w:rsid w:val="5E4E926E"/>
    <w:rsid w:val="5F3ACBE7"/>
    <w:rsid w:val="5F4AF766"/>
    <w:rsid w:val="60002DC1"/>
    <w:rsid w:val="60F03998"/>
    <w:rsid w:val="6171B3BC"/>
    <w:rsid w:val="619B48CF"/>
    <w:rsid w:val="624EBD72"/>
    <w:rsid w:val="62B51097"/>
    <w:rsid w:val="62F1A3A8"/>
    <w:rsid w:val="632D74EC"/>
    <w:rsid w:val="63438080"/>
    <w:rsid w:val="643066AE"/>
    <w:rsid w:val="65475E5D"/>
    <w:rsid w:val="656A6AD1"/>
    <w:rsid w:val="66DF8178"/>
    <w:rsid w:val="67E75EDD"/>
    <w:rsid w:val="681F6DD2"/>
    <w:rsid w:val="68CEAADC"/>
    <w:rsid w:val="68F7E69C"/>
    <w:rsid w:val="69322EAF"/>
    <w:rsid w:val="6A6A498C"/>
    <w:rsid w:val="6D8C33FE"/>
    <w:rsid w:val="6DF7E770"/>
    <w:rsid w:val="6E8A504D"/>
    <w:rsid w:val="6EB08130"/>
    <w:rsid w:val="6F3BB864"/>
    <w:rsid w:val="6F999F10"/>
    <w:rsid w:val="705E9957"/>
    <w:rsid w:val="719DF304"/>
    <w:rsid w:val="71A3BAA4"/>
    <w:rsid w:val="7423D82C"/>
    <w:rsid w:val="762DDDB0"/>
    <w:rsid w:val="76D28199"/>
    <w:rsid w:val="77BA9EB2"/>
    <w:rsid w:val="781E7AC7"/>
    <w:rsid w:val="78C49B31"/>
    <w:rsid w:val="78C59154"/>
    <w:rsid w:val="78F3FE81"/>
    <w:rsid w:val="79DB134C"/>
    <w:rsid w:val="7AE65E20"/>
    <w:rsid w:val="7B2A010C"/>
    <w:rsid w:val="7BE5B091"/>
    <w:rsid w:val="7C3CE2FB"/>
    <w:rsid w:val="7D094C9A"/>
    <w:rsid w:val="7D512946"/>
    <w:rsid w:val="7D628A05"/>
    <w:rsid w:val="7DBB508A"/>
    <w:rsid w:val="7DEEB2E8"/>
    <w:rsid w:val="7E033A6A"/>
    <w:rsid w:val="7E6420E7"/>
    <w:rsid w:val="7F17EEC9"/>
    <w:rsid w:val="7FD3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3ED8"/>
  <w15:chartTrackingRefBased/>
  <w15:docId w15:val="{4A637EE5-AFB0-4A88-AE9B-FF9F25C4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lang w:val="en-GB"/>
    </w:rPr>
  </w:style>
  <w:style w:type="paragraph" w:styleId="Titolo1">
    <w:name w:val="heading 1"/>
    <w:link w:val="Titolo1Carattere"/>
    <w:uiPriority w:val="9"/>
    <w:qFormat/>
    <w:rsid w:val="430D5886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it-IT"/>
    </w:rPr>
  </w:style>
  <w:style w:type="paragraph" w:styleId="Titolo2">
    <w:name w:val="heading 2"/>
    <w:link w:val="Titolo2Carattere"/>
    <w:uiPriority w:val="9"/>
    <w:qFormat/>
    <w:rsid w:val="430D5886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link w:val="Titolo3Carattere"/>
    <w:uiPriority w:val="9"/>
    <w:qFormat/>
    <w:rsid w:val="430D588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link w:val="Titolo4Carattere"/>
    <w:uiPriority w:val="9"/>
    <w:qFormat/>
    <w:rsid w:val="430D5886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579BCB3C"/>
    <w:rPr>
      <w:rFonts w:ascii="Times New Roman" w:eastAsia="Times New Roman" w:hAnsi="Times New Roman" w:cs="Times New Roman"/>
      <w:b/>
      <w:bCs/>
      <w:sz w:val="48"/>
      <w:szCs w:val="48"/>
      <w:lang w:eastAsia="it-IT"/>
    </w:rPr>
  </w:style>
  <w:style w:type="character" w:customStyle="1" w:styleId="Titolo2Carattere">
    <w:name w:val="Titolo 2 Carattere"/>
    <w:link w:val="Titolo2"/>
    <w:uiPriority w:val="9"/>
    <w:rsid w:val="579BCB3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link w:val="Titolo3"/>
    <w:uiPriority w:val="9"/>
    <w:rsid w:val="579BCB3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link w:val="Titolo4"/>
    <w:uiPriority w:val="9"/>
    <w:rsid w:val="579BCB3C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Enfasigrassetto">
    <w:name w:val="Strong"/>
    <w:uiPriority w:val="22"/>
    <w:qFormat/>
    <w:rsid w:val="579BCB3C"/>
    <w:rPr>
      <w:b/>
      <w:bCs/>
    </w:rPr>
  </w:style>
  <w:style w:type="character" w:styleId="Enfasicorsivo">
    <w:name w:val="Emphasis"/>
    <w:uiPriority w:val="20"/>
    <w:qFormat/>
    <w:rsid w:val="579BCB3C"/>
    <w:rPr>
      <w:i/>
      <w:iCs/>
    </w:rPr>
  </w:style>
  <w:style w:type="character" w:styleId="Rimandocommento">
    <w:name w:val="annotation reference"/>
    <w:uiPriority w:val="99"/>
    <w:semiHidden/>
    <w:unhideWhenUsed/>
    <w:rsid w:val="579BCB3C"/>
    <w:rPr>
      <w:sz w:val="16"/>
      <w:szCs w:val="16"/>
    </w:rPr>
  </w:style>
  <w:style w:type="paragraph" w:styleId="Testocommento">
    <w:name w:val="annotation text"/>
    <w:link w:val="TestocommentoCarattere"/>
    <w:uiPriority w:val="99"/>
    <w:semiHidden/>
    <w:unhideWhenUsed/>
    <w:rsid w:val="430D588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579BCB3C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008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0084E"/>
    <w:rPr>
      <w:b/>
      <w:bCs/>
      <w:sz w:val="20"/>
      <w:szCs w:val="20"/>
      <w:lang w:val="en-GB"/>
    </w:rPr>
  </w:style>
  <w:style w:type="paragraph" w:styleId="Testofumetto">
    <w:name w:val="Balloon Text"/>
    <w:link w:val="TestofumettoCarattere"/>
    <w:uiPriority w:val="99"/>
    <w:semiHidden/>
    <w:unhideWhenUsed/>
    <w:rsid w:val="430D5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579BCB3C"/>
    <w:rPr>
      <w:rFonts w:ascii="Segoe UI" w:hAnsi="Segoe UI" w:cs="Segoe UI"/>
      <w:sz w:val="18"/>
      <w:szCs w:val="18"/>
      <w:lang w:val="en-GB"/>
    </w:rPr>
  </w:style>
  <w:style w:type="paragraph" w:styleId="Paragrafoelenco">
    <w:name w:val="List Paragraph"/>
    <w:uiPriority w:val="34"/>
    <w:qFormat/>
    <w:rsid w:val="430D5886"/>
    <w:pPr>
      <w:ind w:left="720"/>
      <w:contextualSpacing/>
    </w:pPr>
  </w:style>
  <w:style w:type="paragraph" w:styleId="Intestazione">
    <w:name w:val="header"/>
    <w:uiPriority w:val="99"/>
    <w:unhideWhenUsed/>
    <w:rsid w:val="430D5886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uiPriority w:val="99"/>
    <w:unhideWhenUsed/>
    <w:rsid w:val="430D5886"/>
    <w:pPr>
      <w:tabs>
        <w:tab w:val="center" w:pos="4680"/>
        <w:tab w:val="right" w:pos="9360"/>
      </w:tabs>
      <w:spacing w:after="0" w:line="240" w:lineRule="auto"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uiPriority w:val="99"/>
    <w:unhideWhenUsed/>
    <w:rsid w:val="579BCB3C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79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du@manitese.i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manitese.it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2bcb511-616b-4505-8ea9-de837c22675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F74B79A817ED499378B784BFF992C4" ma:contentTypeVersion="16" ma:contentTypeDescription="Creare un nuovo documento." ma:contentTypeScope="" ma:versionID="301401df6cd308ad885dccab66bd06ac">
  <xsd:schema xmlns:xsd="http://www.w3.org/2001/XMLSchema" xmlns:xs="http://www.w3.org/2001/XMLSchema" xmlns:p="http://schemas.microsoft.com/office/2006/metadata/properties" xmlns:ns3="92bcb511-616b-4505-8ea9-de837c226754" xmlns:ns4="318d2759-a6d6-4bef-be96-7bde32368003" targetNamespace="http://schemas.microsoft.com/office/2006/metadata/properties" ma:root="true" ma:fieldsID="d332a873261051a9b6e9b71f59673c67" ns3:_="" ns4:_="">
    <xsd:import namespace="92bcb511-616b-4505-8ea9-de837c226754"/>
    <xsd:import namespace="318d2759-a6d6-4bef-be96-7bde323680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cb511-616b-4505-8ea9-de837c226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d2759-a6d6-4bef-be96-7bde3236800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088B5-CFB9-4564-B43B-6ADE920B1E78}">
  <ds:schemaRefs>
    <ds:schemaRef ds:uri="http://www.w3.org/XML/1998/namespace"/>
    <ds:schemaRef ds:uri="http://purl.org/dc/dcmitype/"/>
    <ds:schemaRef ds:uri="http://schemas.microsoft.com/office/infopath/2007/PartnerControls"/>
    <ds:schemaRef ds:uri="318d2759-a6d6-4bef-be96-7bde3236800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2bcb511-616b-4505-8ea9-de837c226754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BE28428-1FF2-4EA0-82BF-4DBADC5DFE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1D523-FF4C-4C7D-A21F-C4AFB10A5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bcb511-616b-4505-8ea9-de837c226754"/>
    <ds:schemaRef ds:uri="318d2759-a6d6-4bef-be96-7bde32368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1423</Words>
  <Characters>8112</Characters>
  <Application>Microsoft Office Word</Application>
  <DocSecurity>0</DocSecurity>
  <Lines>67</Lines>
  <Paragraphs>19</Paragraphs>
  <ScaleCrop>false</ScaleCrop>
  <Company/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Rotondi</dc:creator>
  <cp:keywords/>
  <dc:description/>
  <cp:lastModifiedBy>Elisa Lenhard</cp:lastModifiedBy>
  <cp:revision>25</cp:revision>
  <dcterms:created xsi:type="dcterms:W3CDTF">2026-03-20T15:59:00Z</dcterms:created>
  <dcterms:modified xsi:type="dcterms:W3CDTF">2026-04-15T12:35:00Z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0x010100D0F74B79A817ED499378B784BFF992C4</vt:lpwstr>
  </property>
</Properties>
</file>